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C7" w:rsidRDefault="00435EC7" w:rsidP="0032121F">
      <w:pPr>
        <w:bidi/>
        <w:spacing w:after="120"/>
        <w:rPr>
          <w:b/>
          <w:bCs/>
          <w:color w:val="FF0000"/>
          <w:sz w:val="20"/>
          <w:szCs w:val="20"/>
          <w:u w:val="single"/>
          <w:rtl/>
          <w:lang w:val="en-US"/>
        </w:rPr>
      </w:pPr>
    </w:p>
    <w:p w:rsidR="00435EC7" w:rsidRDefault="00435EC7" w:rsidP="00435EC7">
      <w:pPr>
        <w:bidi/>
        <w:spacing w:after="120"/>
        <w:rPr>
          <w:b/>
          <w:bCs/>
          <w:color w:val="FF0000"/>
          <w:sz w:val="20"/>
          <w:szCs w:val="20"/>
          <w:u w:val="single"/>
          <w:rtl/>
          <w:lang w:val="en-US"/>
        </w:rPr>
      </w:pPr>
    </w:p>
    <w:p w:rsidR="00435EC7" w:rsidRDefault="00435EC7" w:rsidP="00435EC7">
      <w:pPr>
        <w:bidi/>
        <w:spacing w:after="120"/>
        <w:rPr>
          <w:b/>
          <w:bCs/>
          <w:color w:val="FF0000"/>
          <w:sz w:val="20"/>
          <w:szCs w:val="20"/>
          <w:u w:val="single"/>
          <w:rtl/>
          <w:lang w:val="en-US"/>
        </w:rPr>
      </w:pPr>
    </w:p>
    <w:p w:rsidR="00B35AC3" w:rsidRDefault="00B35AC3" w:rsidP="00B35AC3">
      <w:pPr>
        <w:bidi/>
        <w:spacing w:after="120" w:line="360" w:lineRule="auto"/>
        <w:jc w:val="center"/>
        <w:rPr>
          <w:b/>
          <w:bCs/>
          <w:color w:val="FF0000"/>
          <w:sz w:val="72"/>
          <w:szCs w:val="72"/>
          <w:rtl/>
          <w:lang w:val="en-US"/>
        </w:rPr>
      </w:pPr>
      <w:r w:rsidRPr="00B35AC3">
        <w:rPr>
          <w:b/>
          <w:bCs/>
          <w:noProof/>
          <w:color w:val="FF0000"/>
          <w:sz w:val="72"/>
          <w:szCs w:val="72"/>
          <w:rtl/>
          <w:lang w:eastAsia="en-GB"/>
        </w:rPr>
        <w:drawing>
          <wp:inline distT="0" distB="0" distL="0" distR="0">
            <wp:extent cx="1448385" cy="1479959"/>
            <wp:effectExtent l="19050" t="0" r="0" b="0"/>
            <wp:docPr id="4" name="صورة 4" descr="A logo of a university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442FD665-B1EB-702C-8593-D0DDDC3520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ogo of a university&#10;&#10;Description automatically generated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442FD665-B1EB-702C-8593-D0DDDC3520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85" cy="14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EC7" w:rsidRPr="00435EC7" w:rsidRDefault="0085651E" w:rsidP="0085651E">
      <w:pPr>
        <w:bidi/>
        <w:spacing w:after="120" w:line="360" w:lineRule="auto"/>
        <w:jc w:val="center"/>
        <w:rPr>
          <w:b/>
          <w:bCs/>
          <w:color w:val="FF0000"/>
          <w:sz w:val="72"/>
          <w:szCs w:val="72"/>
          <w:rtl/>
          <w:lang w:val="en-US"/>
        </w:rPr>
      </w:pPr>
      <w:r w:rsidRPr="00435EC7">
        <w:rPr>
          <w:b/>
          <w:bCs/>
          <w:color w:val="FF0000"/>
          <w:sz w:val="72"/>
          <w:szCs w:val="72"/>
          <w:rtl/>
          <w:lang w:val="en-US"/>
        </w:rPr>
        <w:t>جامعة الحسين بن طلال</w:t>
      </w:r>
      <w:r w:rsidR="00435EC7" w:rsidRPr="00435EC7">
        <w:rPr>
          <w:b/>
          <w:bCs/>
          <w:color w:val="FF0000"/>
          <w:sz w:val="72"/>
          <w:szCs w:val="72"/>
          <w:rtl/>
          <w:lang w:val="en-US"/>
        </w:rPr>
        <w:br/>
        <w:t xml:space="preserve"> </w:t>
      </w:r>
      <w:r w:rsidRPr="00435EC7">
        <w:rPr>
          <w:b/>
          <w:bCs/>
          <w:color w:val="FF0000"/>
          <w:sz w:val="72"/>
          <w:szCs w:val="72"/>
          <w:rtl/>
          <w:lang w:val="en-US"/>
        </w:rPr>
        <w:t xml:space="preserve">الخطة </w:t>
      </w:r>
      <w:r w:rsidRPr="00435EC7">
        <w:rPr>
          <w:rFonts w:hint="cs"/>
          <w:b/>
          <w:bCs/>
          <w:color w:val="FF0000"/>
          <w:sz w:val="72"/>
          <w:szCs w:val="72"/>
          <w:rtl/>
          <w:lang w:val="en-US"/>
        </w:rPr>
        <w:t>التشغيلية</w:t>
      </w:r>
      <w:r w:rsidR="00435EC7" w:rsidRPr="00435EC7">
        <w:rPr>
          <w:b/>
          <w:bCs/>
          <w:color w:val="FF0000"/>
          <w:sz w:val="72"/>
          <w:szCs w:val="72"/>
          <w:rtl/>
          <w:lang w:val="en-US"/>
        </w:rPr>
        <w:br/>
      </w: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E62A8">
        <w:rPr>
          <w:rFonts w:ascii="Times New Roman" w:eastAsia="Times New Roman" w:hAnsi="Times New Roman" w:cs="Times New Roman"/>
          <w:noProof/>
          <w:sz w:val="20"/>
          <w:szCs w:val="20"/>
          <w:rtl/>
          <w:lang w:eastAsia="en-GB"/>
        </w:rPr>
        <w:lastRenderedPageBreak/>
        <w:drawing>
          <wp:inline distT="0" distB="0" distL="0" distR="0">
            <wp:extent cx="9571839" cy="4538445"/>
            <wp:effectExtent l="19050" t="0" r="0" b="0"/>
            <wp:docPr id="1" name="كائن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900187" cy="4863212"/>
                      <a:chOff x="636031" y="729674"/>
                      <a:chExt cx="10900187" cy="4863212"/>
                    </a:xfrm>
                  </a:grpSpPr>
                  <a:sp>
                    <a:nvSpPr>
                      <a:cNvPr id="22" name="Title 1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3F7BCD0F-0ADB-38F5-4267-902D6C42A8C0}"/>
                          </a:ext>
                        </a:extLst>
                      </a:cNvPr>
                      <a:cNvSpPr>
                        <a:spLocks noGrp="1"/>
                      </a:cNvSpPr>
                    </a:nvSpPr>
                    <a:spPr>
                      <a:xfrm>
                        <a:off x="838200" y="729674"/>
                        <a:ext cx="10698018" cy="75739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r" rtl="1"/>
                          <a:r>
                            <a:rPr lang="ar-SA" sz="2800" dirty="0">
                              <a:latin typeface="Dubai" panose="020B0503030403030204" pitchFamily="34" charset="-78"/>
                              <a:cs typeface="Dubai" panose="020B0503030403030204" pitchFamily="34" charset="-78"/>
                            </a:rPr>
                            <a:t>محاور الخطة الإستراتيجية</a:t>
                          </a:r>
                          <a:r>
                            <a:rPr lang="ar-JO" sz="2800" dirty="0">
                              <a:latin typeface="Dubai" panose="020B0503030403030204" pitchFamily="34" charset="-78"/>
                              <a:cs typeface="Dubai" panose="020B0503030403030204" pitchFamily="34" charset="-78"/>
                            </a:rPr>
                            <a:t> و</a:t>
                          </a:r>
                          <a:r>
                            <a:rPr lang="en-AU" sz="2800" dirty="0">
                              <a:latin typeface="Dubai" panose="020B0503030403030204" pitchFamily="34" charset="-78"/>
                              <a:cs typeface="Dubai" panose="020B0503030403030204" pitchFamily="34" charset="-78"/>
                            </a:rPr>
                            <a:t> </a:t>
                          </a:r>
                          <a:r>
                            <a:rPr lang="ar-JO" sz="2800" dirty="0">
                              <a:latin typeface="Dubai" panose="020B0503030403030204" pitchFamily="34" charset="-78"/>
                              <a:cs typeface="Dubai" panose="020B0503030403030204" pitchFamily="34" charset="-78"/>
                            </a:rPr>
                            <a:t>أهدافها</a:t>
                          </a:r>
                          <a:endParaRPr lang="en-US" sz="3200" dirty="0"/>
                        </a:p>
                      </a:txBody>
                      <a:useSpRect/>
                    </a:txSp>
                  </a:sp>
                  <a:sp>
                    <a:nvSpPr>
                      <a:cNvPr id="2" name="Rectangle: Rounded Corners 1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517EEE93-4CD7-6AFC-C2B5-59BDD181F755}"/>
                          </a:ext>
                        </a:extLst>
                      </a:cNvPr>
                      <a:cNvSpPr/>
                    </a:nvSpPr>
                    <a:spPr>
                      <a:xfrm>
                        <a:off x="8320197" y="1617629"/>
                        <a:ext cx="2920425" cy="685493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JO" sz="1600" b="1" kern="1200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المحور الأول</a:t>
                          </a:r>
                          <a:endParaRPr lang="en-AU" sz="1600" b="1" kern="1200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algn="ctr"/>
                          <a:r>
                            <a:rPr lang="ar-SA" sz="1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Calibri" panose="020F0502020204030204" pitchFamily="34" charset="0"/>
                              <a:cs typeface="Dubai" panose="020B0503030403030204" pitchFamily="34" charset="-78"/>
                            </a:rPr>
                            <a:t>البرامج الاكاديمية وضمان الجودة</a:t>
                          </a:r>
                          <a:endParaRPr lang="en-US" sz="16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Calibri" panose="020F0502020204030204" pitchFamily="34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" name="Rectangle: Rounded Corners 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18FC0AF0-0E76-0E08-021A-872F917A0C9B}"/>
                          </a:ext>
                        </a:extLst>
                      </a:cNvPr>
                      <a:cNvSpPr/>
                    </a:nvSpPr>
                    <a:spPr>
                      <a:xfrm>
                        <a:off x="8320192" y="2440070"/>
                        <a:ext cx="2920425" cy="685493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JO" sz="1600" b="1" kern="1200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المحور الثاني</a:t>
                          </a:r>
                          <a:endParaRPr lang="en-AU" sz="1600" b="1" kern="1200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algn="ctr"/>
                          <a:r>
                            <a:rPr lang="ar-SA" sz="1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Calibri" panose="020F0502020204030204" pitchFamily="34" charset="0"/>
                              <a:cs typeface="Dubai" panose="020B0503030403030204" pitchFamily="34" charset="-78"/>
                            </a:rPr>
                            <a:t>الطالب والبيئة الجامعية</a:t>
                          </a:r>
                          <a:endParaRPr lang="en-US" sz="16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Calibri" panose="020F0502020204030204" pitchFamily="34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Rectangle: Rounded Corners 3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7B7BE755-4867-1B58-67B1-991F3441B758}"/>
                          </a:ext>
                        </a:extLst>
                      </a:cNvPr>
                      <a:cNvSpPr/>
                    </a:nvSpPr>
                    <a:spPr>
                      <a:xfrm>
                        <a:off x="8320192" y="3262511"/>
                        <a:ext cx="2920425" cy="685493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JO" sz="1600" b="1" kern="1200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المحور الثالث</a:t>
                          </a:r>
                          <a:endParaRPr lang="en-AU" sz="1600" b="1" kern="1200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algn="ctr"/>
                          <a:r>
                            <a:rPr lang="ar-SA" sz="1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Calibri" panose="020F0502020204030204" pitchFamily="34" charset="0"/>
                              <a:cs typeface="Dubai" panose="020B0503030403030204" pitchFamily="34" charset="-78"/>
                            </a:rPr>
                            <a:t>البحث العلمي والدراسات العليا</a:t>
                          </a:r>
                          <a:endParaRPr lang="en-US" sz="16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Calibri" panose="020F0502020204030204" pitchFamily="34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Rectangle: Rounded Corners 5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8E6DECE8-35AD-2B6D-56F3-F1569887442E}"/>
                          </a:ext>
                        </a:extLst>
                      </a:cNvPr>
                      <a:cNvSpPr/>
                    </a:nvSpPr>
                    <a:spPr>
                      <a:xfrm>
                        <a:off x="8320192" y="4084952"/>
                        <a:ext cx="2920425" cy="685493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JO" sz="1600" b="1" kern="1200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المحور الرابع</a:t>
                          </a:r>
                          <a:endParaRPr lang="en-AU" sz="1600" b="1" kern="1200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algn="ctr"/>
                          <a:r>
                            <a:rPr lang="ar-SA" sz="1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Calibri" panose="020F0502020204030204" pitchFamily="34" charset="0"/>
                              <a:cs typeface="Dubai" panose="020B0503030403030204" pitchFamily="34" charset="-78"/>
                            </a:rPr>
                            <a:t>الشراكة المجتمعية</a:t>
                          </a:r>
                          <a:endParaRPr lang="en-US" sz="16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Calibri" panose="020F0502020204030204" pitchFamily="34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Rectangle: Rounded Corners 7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A006C01C-F613-164B-D3EF-DF6E6705B039}"/>
                          </a:ext>
                        </a:extLst>
                      </a:cNvPr>
                      <a:cNvSpPr/>
                    </a:nvSpPr>
                    <a:spPr>
                      <a:xfrm>
                        <a:off x="8320192" y="4907393"/>
                        <a:ext cx="2920425" cy="685493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JO" sz="1600" b="1" kern="1200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المحور الخامس</a:t>
                          </a:r>
                          <a:endParaRPr lang="en-AU" sz="1600" b="1" kern="1200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algn="ctr"/>
                          <a:r>
                            <a:rPr lang="ar-SA" sz="1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ffectLst/>
                              <a:latin typeface="Dubai" panose="020B0503030403030204" pitchFamily="34" charset="-78"/>
                              <a:ea typeface="Calibri" panose="020F0502020204030204" pitchFamily="34" charset="0"/>
                              <a:cs typeface="Dubai" panose="020B0503030403030204" pitchFamily="34" charset="-78"/>
                            </a:rPr>
                            <a:t>تنمية الموارد المالية </a:t>
                          </a:r>
                          <a:endParaRPr lang="en-US" sz="16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effectLst/>
                            <a:latin typeface="Dubai" panose="020B0503030403030204" pitchFamily="34" charset="-78"/>
                            <a:ea typeface="Calibri" panose="020F0502020204030204" pitchFamily="34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Rectangle: Rounded Corners 9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060B8E1E-8AB0-CB60-0044-558EC2E2966B}"/>
                          </a:ext>
                        </a:extLst>
                      </a:cNvPr>
                      <a:cNvSpPr/>
                    </a:nvSpPr>
                    <a:spPr>
                      <a:xfrm>
                        <a:off x="636031" y="1617629"/>
                        <a:ext cx="7388471" cy="677084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43510" algn="just" rtl="1"/>
                          <a:r>
                            <a:rPr lang="ar-SA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الأول</a:t>
                          </a:r>
                          <a:r>
                            <a:rPr lang="ar-SA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: مراجعة البرامج الأكاديمية وتحديثها باستمرار بما يتوافق مع متطلبات سوق العمل. </a:t>
                          </a:r>
                          <a:endParaRPr lang="ar-JO" sz="1300" dirty="0">
                            <a:solidFill>
                              <a:schemeClr val="tx1"/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  <a:p>
                          <a:pPr marL="143510" algn="just" rtl="1"/>
                          <a:r>
                            <a:rPr lang="ar-JO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الثاني</a:t>
                          </a:r>
                          <a:r>
                            <a:rPr lang="ar-JO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: ضمان جودة البرامج الاكاديمية بتوفير معايير الاعتماد وضمان الجودة المحلية والإقليمية والعالمية.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Rectangle: Rounded Corners 11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95FDC6C1-F08F-7C65-119B-7744F601E24C}"/>
                          </a:ext>
                        </a:extLst>
                      </a:cNvPr>
                      <a:cNvSpPr/>
                    </a:nvSpPr>
                    <a:spPr>
                      <a:xfrm>
                        <a:off x="674595" y="4908750"/>
                        <a:ext cx="7368806" cy="682777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43510" algn="just" rtl="1"/>
                          <a:r>
                            <a:rPr lang="ar-SA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السادس</a:t>
                          </a:r>
                          <a:r>
                            <a:rPr lang="ar-SA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: زيادة مصادر التمويل في الجامعة والتخفيف من المديونية وضبط النفقات.</a:t>
                          </a:r>
                          <a:endParaRPr lang="en-US" sz="1300" dirty="0">
                            <a:solidFill>
                              <a:schemeClr val="tx1"/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Rectangle: Rounded Corners 1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1D591EA5-2F8C-A621-A381-6C92C86BB57C}"/>
                          </a:ext>
                        </a:extLst>
                      </a:cNvPr>
                      <a:cNvSpPr/>
                    </a:nvSpPr>
                    <a:spPr>
                      <a:xfrm>
                        <a:off x="654937" y="3262725"/>
                        <a:ext cx="7388471" cy="682777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43510" algn="just" rtl="1"/>
                          <a:r>
                            <a:rPr lang="ar-SA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الرابع: </a:t>
                          </a:r>
                          <a:r>
                            <a:rPr lang="ar-SA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تطوير ودعم البحث العلمي والدراسات العليا.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Rectangle: Rounded Corners 13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B2671FA0-B327-8B88-32A0-5CABAF2FD7B8}"/>
                          </a:ext>
                        </a:extLst>
                      </a:cNvPr>
                      <a:cNvSpPr/>
                    </a:nvSpPr>
                    <a:spPr>
                      <a:xfrm>
                        <a:off x="674595" y="4074579"/>
                        <a:ext cx="7368806" cy="682777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43510" algn="just" rtl="1"/>
                          <a:r>
                            <a:rPr lang="ar-SA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الخامس</a:t>
                          </a:r>
                          <a:r>
                            <a:rPr lang="ar-SA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: تفعيل مشاركة وتأثير الجامعة في المجتمع المحلي.</a:t>
                          </a:r>
                          <a:endParaRPr lang="en-US" sz="1300" dirty="0">
                            <a:solidFill>
                              <a:schemeClr val="tx1"/>
                            </a:solidFill>
                            <a:effectLst/>
                            <a:latin typeface="Dubai" panose="020B0503030403030204" pitchFamily="34" charset="-78"/>
                            <a:ea typeface="Times New Roman" panose="02020603050405020304" pitchFamily="18" charset="0"/>
                            <a:cs typeface="Dubai" panose="020B0503030403030204" pitchFamily="34" charset="-78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Rectangle: Rounded Corners 15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105B1E07-2B5A-CDFD-EB3B-4F2C77D02841}"/>
                          </a:ext>
                        </a:extLst>
                      </a:cNvPr>
                      <a:cNvSpPr/>
                    </a:nvSpPr>
                    <a:spPr>
                      <a:xfrm>
                        <a:off x="654938" y="2451764"/>
                        <a:ext cx="7388471" cy="682777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43510" algn="just" rtl="1"/>
                          <a:r>
                            <a:rPr lang="ar-SA" sz="1300" b="1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الهدف الثالث</a:t>
                          </a:r>
                          <a:r>
                            <a:rPr lang="ar-SA" sz="1300" dirty="0">
                              <a:solidFill>
                                <a:schemeClr val="tx1"/>
                              </a:solidFill>
                              <a:effectLst/>
                              <a:latin typeface="Dubai" panose="020B0503030403030204" pitchFamily="34" charset="-78"/>
                              <a:ea typeface="Times New Roman" panose="02020603050405020304" pitchFamily="18" charset="0"/>
                              <a:cs typeface="Dubai" panose="020B0503030403030204" pitchFamily="34" charset="-78"/>
                            </a:rPr>
                            <a:t>: تعزيز قدرات الطلبة ومهاراتهم التنافسية وتنمية شخصياتهم.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Pr="00EE62A8" w:rsidRDefault="00F8530E" w:rsidP="00F8530E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C20FAC" w:rsidRPr="00EE62A8" w:rsidRDefault="00C20FAC" w:rsidP="00C20FAC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9"/>
        <w:gridCol w:w="2891"/>
        <w:gridCol w:w="2893"/>
        <w:gridCol w:w="3072"/>
        <w:gridCol w:w="1145"/>
        <w:gridCol w:w="1560"/>
        <w:gridCol w:w="888"/>
      </w:tblGrid>
      <w:tr w:rsidR="004E2E37" w:rsidRPr="00EE62A8" w:rsidTr="00B52842">
        <w:tc>
          <w:tcPr>
            <w:tcW w:w="0" w:type="auto"/>
            <w:gridSpan w:val="7"/>
            <w:shd w:val="clear" w:color="auto" w:fill="C6D9F1" w:themeFill="text2" w:themeFillTint="33"/>
            <w:vAlign w:val="center"/>
          </w:tcPr>
          <w:p w:rsidR="004E2E37" w:rsidRPr="00EE62A8" w:rsidRDefault="004E2E37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r w:rsidRPr="00EE62A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الأول</w:t>
            </w: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مراجعة البرامج الأكاديمية وتحديثها باستمرار بما يتوافق مع متطلبات سوق العمل </w:t>
            </w:r>
          </w:p>
        </w:tc>
      </w:tr>
      <w:tr w:rsidR="00B35AC3" w:rsidRPr="00EE62A8" w:rsidTr="00B52842">
        <w:tc>
          <w:tcPr>
            <w:tcW w:w="0" w:type="auto"/>
            <w:vAlign w:val="center"/>
            <w:hideMark/>
          </w:tcPr>
          <w:p w:rsidR="00B35AC3" w:rsidRPr="00EE62A8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0" w:type="auto"/>
            <w:vAlign w:val="center"/>
          </w:tcPr>
          <w:p w:rsidR="00B35AC3" w:rsidRPr="00B35AC3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B35AC3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تسكين جميع مؤهلات الجامعة في الإطار الوطني للمؤهلات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712741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712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1. </w:t>
            </w:r>
            <w:r w:rsidRPr="00712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تطوير ومراجعة الخطط لكافة المؤهلات والبرامج الاكاديمية في الكليات وفقا لواصفات الإطار الوطني للمؤهلات</w:t>
            </w:r>
            <w:r w:rsidRPr="00712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712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712741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لجان تنفيذية فرعية في الكليات والأقسام لإدارة ملفات التسكين ميدانيًا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تعيين ضباط ارتباط للتسكين في كل كلية وقسم لمتابعة الملفات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عمداء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اكتمال تشكيل اللجان في كافة الكليات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الثاني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712741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مراجعة شاملة لتوصيف البرامج والمقررات ومواءمتها مع النماذج المعتمدة للتسكين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مطابقة توصيف المساقات والبرامج مع مستويات الإطار الوطني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(NQF).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الخطط في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البرامج التي تم تعديل خططها واعتمادها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الفصل الأول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2. 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استكمال مراجعة كافة متطلبات تسكين المؤهلات للبرامج والتخصصات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واعتماد حزمة متكاملة من السياسات والإجراءات الأكاديمية الداعمة لعملية التسكين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صياغة سياسات جديدة (مثل سياسة نواتج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التعلم،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سياسة التقييم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واعتمادها من المجالس المختصة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العمداء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السياسات المستحدثة والمعتمدة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الثالث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فرق عمل فنية لتحديث السياسات الأكاديمية وسد الفجوات مع متطلبات الإطار الوطني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السياسات الحالية وتحديد الفجوات مقارنة بمتطلبات الإطار الوطني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نائب الرئيس للشؤون الأكاديمية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مسودة السياسات المحدثة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الثاني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3. 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مراجعة /واستحداث السياسات </w:t>
            </w:r>
            <w:proofErr w:type="spellStart"/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والاجراءات</w:t>
            </w:r>
            <w:proofErr w:type="spellEnd"/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الاكاديمية الأساسية في الجامعة.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 بتشكيل لجنة توجيهية عليا لإعداد ومراجعة السياسات الأكاديمية المركزية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 إداري بتسمية الأعضاء وتحديد مهام اللجنة وصلاحياتها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صدور قرار التشكيل ومحضر الاجتماع الأول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الأول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4. 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تطبيق السياسات والإجراءات في كافة وحدات الجامعة.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تعميم السياسات والنماذج المعتمدة رقمياً وورقياً لضمان وصولها لكافة الوحدات التنظيمية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ورش عمل تعريفية وإرسال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تعاميم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رسمية ونشرها على موقع الجامعة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الجودة والتطوير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أعضاء الهيئة التدريسية الذين حضروا الورش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2.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دعم مبادرات أعضاء هيئة التدريس التي تعزز المعايير الأكاديمية وفرص تعلم الطلبة وتطوير قدرات العاملين.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5. 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وضع نظام للحوافز لتشجيع مبادرات أعضاء الهيئة التدريسية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وإعلان حزمة حوافز مادية ومعنوية لتشجيع أعضاء هيئة التدريس على تقديم مبادرات نوعية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جائزة أو منحة سنوية للمبادرات المتميزة وتعميم شروطها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الأكاديمي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المتقدمين للمبادرات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 الجامعي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إخضاع المبادرات المرشحة لدراسة جدوى فنية ومالية لضمان العائد المرجو منها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التكلفة والعائد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(Cost-Benefit Analysis)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للمبادرات المرشحة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الشؤون المالية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اللجنة المختصة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الجدوى المعتمدة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أسبوعين بعد الفرز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خطة سنوية لتنفيذ المبادرات ذات الأولوية وتوفير الدعم اللازم لها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توفير الدعم المالي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واللوجستي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للمبادرات الفائزة والبدء بالتطبيق التجريبي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رئاسة الجامعة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 المعنية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المبادرات المنفذة بنجاح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على مدار العام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6. 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تصنيف المبادرات ضمن معايير لتطوير العمل ووضع معايير لتطوير الجانب الأكاديمي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58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1A0B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فرز المبادرات وتصنيفها وفقاً لمجالات التركيز الاستراتيجي للجامعة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لجنة تحكيم لفرز الطلبات وفق معايير الجدوى والأثر الأكاديمي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لجنة البحث العلمي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اللجنة المختصة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تصنيف المبادرات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بعد شهر من الإطلاق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خطة سنوية لتنفيذ المبادرات ذات الأولوية وتوفير الدعم اللازم لها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توفير الدعم المالي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واللوجستي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للمبادرات الفائزة والبدء بالتطبيق التجريبي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رئاسة الجامعة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 المعنية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المبادرات المنفذة بنجاح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على مدار العام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تطوير أساليب وطرق التدريس وتبني الأساليب التطبيقية </w:t>
            </w:r>
            <w:proofErr w:type="spellStart"/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والمهارية</w:t>
            </w:r>
            <w:proofErr w:type="spellEnd"/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7.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دعم التدريس المستند على المشاريع والمستند على حل المشكلات واستراتيجيات التدريس الأخرى الحديثة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المساقات الدراسية القابلة للتطبيق العملي والميداني ضمن الخطط الدراسية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المواد التي تقبل التطبيق العملي والميداني في كل خطة دراسية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رؤساء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المساقات المعتمدة للتدريس التطبيقي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كل فصل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إعادة تصميم توصيف المساقات المستهدفة لتتضمن المكون التطبيقي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والمهاري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واعتمادها أصولياً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تعديل توصيف المساق ليشمل ساعات عملية أو زيارات ميدانية أو مشاريع تطبيقية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المناهج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المساقات المطورة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طرح الجدول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توثيق مخرجات التعلم التطبيقي ونتائج تقييم الطلبة ضمن ملف المساق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(Course Portfolio).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إدراج نماذج تقييم الأثر ونتائج الطلبة وتقرير المدرس في ملف المساق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(Course Portfolio).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عضو هيئة التدريس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اكتمال ملفات المساقات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كل فصل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8.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إقامة شراكات مع مؤسسات العمل للتعلم التطبيقي.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قاعدة بيانات تفاعلية للقطاعات الصناعية والخدمية المؤهلة للشراكة في التدريب التطبيقي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الشركات والمؤسسات ذات العلاقة بكل تخصص وبناء قاعدة بيانات إلكترونية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مكتب الارتباط الصناعي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حجم قاعدة البيانات (عدد الجهات المسجلة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الثالث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إضفاء الصفة الرسمية على التعاون من خلال توقيع مذكرات تفاهم واتفاقيات تدريب ملزمة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اجتماعات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تنسيقية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وصياغة مذكرات تفاهم لتدريب الطلبة أو تبادل الخبرات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العامة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الرئاسة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مذكرات التفاهم الموقعة والفعالة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4.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استحداث برامج  أكاديمية جديدة نوعية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دراسة احتياجات السوق والبيئة المحيطة بالجامعة من المهارات والمؤهلات المطلوبة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10.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تصميم برامج ومؤهلات جديدة تواكب المستجدات والحاجات في سوق العمل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إلزام الكليات بتقديم مقترح متكامل لبرنامج نوعي واحد على الأقل في كل دورة أكاديمية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إلزام مجالس الكليات بتقديم مقترح واحد على الأقل لبرنامج جديد (دبلوم/بكالوريوس/دراسات عليا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عمداء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البرامج الجديدة المقدمة للاعتماد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دراسات سوق معمقة محلياً ودولياً لتحديد الفجوات والمهارات المطلوبة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استطلاعات رأي وتحليل بيانات التوظيف لتحديد التخصصات المطلوبة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وحدة التخطيط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دراسة السوق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 سنوياً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تجهيز متطلبات الاستحداث والاعتماد الخاص وفقاً لنماذج هيئة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ملفات الاعتماد الخاص والملفات الوصفية للبرامج المقترحة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اللجان التأسيسية للبرامج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جاهزية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ملفات الاستحداث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الثاني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5.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تطوير الإجراءات الداخلية لمراجعات النظراء الدورية ومراجعة المواد والبرامج الدراسية وعمليات التقييم الذاتي الداخلية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11.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تشكيل لجنة على مستوى الجامعة لتطوير الإجراءات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C2334D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تكليف لجان خبراء ممثلة للكليات لإدارة عمليات المقارنة المرجعية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(Benchmarking).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اختيار أعضاء ذوي خبرة في الجودة والاعتماد لإجراء المقارنات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(Benchmarking).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الجودة والاعتماد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تشكيل اللجنة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الثاني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GB"/>
              </w:rPr>
            </w:pP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12. 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وضع إطار عام للإجراءات الداخلي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C23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13.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وضع إطار عام لإجراءات النظراء الدوري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فريق متخصص لدمج إجراءات المراجعة الدورية ضمن السياسات العامة للجامعة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دليل إجرائي للمراجعة الدورية للبرامج يتوافق مع معايير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اللجنة العليا للجودة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الدليل الإجرائي المعتمد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الرابع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14.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مراجعة المواد والبرامج الدراسية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لجان الجودة في الكليات لإجراء مقارنات معيارية للخطط الدراسية مع جامعات مناظرة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مقارنات مع جامعات مرموقة لتقييم الخطط الدراسية الحالية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الجودة في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المقارنة المرجعية لكل برنامج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الفصل الدراسي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15.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وضع إطار عام لإجراءات عمليات التقييم الداخلي الذاتية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تنفيذ عمليات التقييم الذاتي المؤسسي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والبرامجي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دورياً وفق المؤشرات والنماذج المعتمدة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تعبئة تقارير التقييم الذاتي السنوية وتحليل نقاط القوة والضعف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منسقو البرامج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التقييم الذاتي المنجزة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العام الجامعي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6.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إنشاء كليات طب الأسنان والطب البشري والصيدلة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16.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عمل دراسات السوق وتحليل البيئة اللازم لاستحداث تلك الكليات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17.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دراسة الجدوى الاقتصادية لاستحداث الكليات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تعيين مجالس تأسيسية مؤقتة لإدارة المرحلة الانتقالية وإعداد ملفات الكليات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تعيين عمداء مؤسسين أو لجان تسيير أعمال لبدء الإجراءات الإدارية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الأمناء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الرئاسة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قرارات التعيين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عند بدء التنفيذ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ملفات الاستحداث مستوفية للشروط إلى الجهات المختصة للحصول على التراخيص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ملفات الاعتماد لهيئة اعتماد مؤسسات التعليم العالي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الاعتماد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الحصول على رخصة الإنشاء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مواعيد الهيئة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دراسة جدوى اقتصادية شاملة (التكاليف التشغيلية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vs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الإيرادات المتوقعة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حساب تكاليف الإنشاء والتشغيل مقابل الإيرادات المتوقعة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(Break-even analysis).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الدائرة المالية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الجدوى المالية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القرار النهائي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الفجوة في الخدمات الطبية والتعليم الطبي لتبرير إنشاء الكليات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العجز في الكوادر الطبية في المنطقة وجدوى استقطاب الطلبة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لجنة تأسيس الكليات الطبية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الجدوى التسويقية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المرحلة التمهيدية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(Q1)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زيارات مرجعية لكليات طبية مرموقة للاستفادة من تجارب التأسيس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زيارة كليات طبية قائمة للاستفادة من تجاربها في التأسيس والتجهيز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اللجنة التأسيسية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الزيارات والمقارنات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المرحلة التمهيدية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(Q2)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18.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تحديد احتياجات الكليات الجديدة من الكادر الأكاديمي والمباني والأجهزة والمعدات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إعداد قوائم تفصيلية بالاحتياجات الرأسمالية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(مباني،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تجهيزات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والبشرية اللازمة للتشغيل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إعداد قوائم التجهيزات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الطبية،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المعامل،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والمخططات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الهندسية،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والكادر التدريسي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الدائرة الهندسية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كراسة الشروط والمواصفات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خطة التوظيف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المرحلة التمهيدية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(Q3)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19.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تحديد جدول زمني لتوفير الكادر البشري اللازم لتشغيل الكليات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خطة تنفيذية لتوفير الكوادر الطبية (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ابتعاث،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تعاقد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مباشر،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شراكات</w:t>
            </w:r>
            <w:proofErr w:type="spellStart"/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)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وضع خطة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ابتعاث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أو استقطاب مباشر لأساتذة الطب والصيدلة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رئاسة الجامعة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خطة الاستقطاب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والابتعاث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7. تجميد او تطوير البرامج التي لا تتوافق مع متطلبات سوق العمل.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F70ED4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20.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دراسة واقع البرامج في كل كلية واتخاذ قرار  بشأن المتعثر منها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F7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مراجعة دورية لأداء البرامج القائمة وتحديد المتعثرة منها بناءً على بيانات القبول والتشغيل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تحليل أعداد الطلبة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المقبولين،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ونسب التشغيل للخريجين لكل تخصص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مجالس الكليات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القبول والتسجيل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البرامج المتعثرة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كل عام جامعي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قرارات رسمية بتعليق القبول أو إعادة هيكلة البرامج التي لا تحقق الجدوى المطلوبة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 من مجلس العمداء ومجلس الأمناء بوقف القبول في التخصصات الراكدة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العمداء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الأمناء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قرارات تجميد أو إلغاء البرامج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F70ED4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بدء القبول الموحد</w:t>
            </w:r>
          </w:p>
        </w:tc>
      </w:tr>
    </w:tbl>
    <w:p w:rsidR="00FB7CDE" w:rsidRPr="00EE62A8" w:rsidRDefault="00FB7CDE" w:rsidP="00727DB7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C20FAC" w:rsidRDefault="00C20FAC" w:rsidP="00C20FAC">
      <w:pPr>
        <w:bidi/>
        <w:spacing w:after="120"/>
        <w:rPr>
          <w:sz w:val="20"/>
          <w:szCs w:val="20"/>
          <w:rtl/>
          <w:lang w:val="en-US"/>
        </w:rPr>
      </w:pPr>
    </w:p>
    <w:p w:rsidR="00F8530E" w:rsidRDefault="00F8530E" w:rsidP="00F8530E">
      <w:pPr>
        <w:bidi/>
        <w:spacing w:after="120"/>
        <w:rPr>
          <w:sz w:val="20"/>
          <w:szCs w:val="20"/>
          <w:rtl/>
          <w:lang w:val="en-US"/>
        </w:rPr>
      </w:pPr>
    </w:p>
    <w:p w:rsidR="00F8530E" w:rsidRDefault="00F8530E" w:rsidP="00F8530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123C1E" w:rsidRDefault="00123C1E" w:rsidP="00123C1E">
      <w:pPr>
        <w:bidi/>
        <w:spacing w:after="120"/>
        <w:rPr>
          <w:sz w:val="20"/>
          <w:szCs w:val="20"/>
          <w:rtl/>
          <w:lang w:val="en-US"/>
        </w:rPr>
      </w:pPr>
    </w:p>
    <w:p w:rsidR="00F8530E" w:rsidRPr="00EE62A8" w:rsidRDefault="00F8530E" w:rsidP="00F8530E">
      <w:pPr>
        <w:bidi/>
        <w:spacing w:after="120"/>
        <w:rPr>
          <w:sz w:val="20"/>
          <w:szCs w:val="20"/>
          <w:rtl/>
          <w:lang w:val="en-US"/>
        </w:rPr>
      </w:pPr>
    </w:p>
    <w:p w:rsidR="00C20FAC" w:rsidRPr="00EE62A8" w:rsidRDefault="00C20FAC" w:rsidP="00C20FAC">
      <w:pPr>
        <w:bidi/>
        <w:spacing w:after="120"/>
        <w:rPr>
          <w:sz w:val="20"/>
          <w:szCs w:val="20"/>
          <w:lang w:val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3388"/>
        <w:gridCol w:w="2793"/>
        <w:gridCol w:w="2775"/>
        <w:gridCol w:w="1213"/>
        <w:gridCol w:w="1881"/>
        <w:gridCol w:w="816"/>
      </w:tblGrid>
      <w:tr w:rsidR="00B52842" w:rsidRPr="00EE62A8" w:rsidTr="00B52842">
        <w:trPr>
          <w:trHeight w:val="424"/>
        </w:trPr>
        <w:tc>
          <w:tcPr>
            <w:tcW w:w="0" w:type="auto"/>
            <w:gridSpan w:val="7"/>
            <w:shd w:val="clear" w:color="auto" w:fill="C6D9F1" w:themeFill="text2" w:themeFillTint="33"/>
            <w:vAlign w:val="center"/>
            <w:hideMark/>
          </w:tcPr>
          <w:p w:rsidR="00B52842" w:rsidRPr="00EE62A8" w:rsidRDefault="00B52842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الثاني: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ضمان جودة البرامج الاكاديمية بتوفير معايير الاعتماد وضمان الجودة المحلية والإقليمية والعالمية</w:t>
            </w: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35AC3" w:rsidRPr="00EE62A8" w:rsidTr="00B52842"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0" w:type="auto"/>
            <w:vAlign w:val="center"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8.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تطبيق معايير </w:t>
            </w:r>
            <w:proofErr w:type="spellStart"/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الاعتمادات</w:t>
            </w:r>
            <w:proofErr w:type="spellEnd"/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الأكاديمية الدولية والمحلية وشهادات ضمان الجودة.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B52842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21. تطبيق نظام التقييم الذاتي للبرامج الأكاديمية وإعداد تقارير التقييم الذاتي سنويا.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لجنة مركزية عليا للإشراف على ملفات الاعتماد والجودة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 رئاسي بتسمية الأعضاء وتحديد مهام وصلاحيات لجنة الاعتماد والجودة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قرار التشكيل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محضر الاجتماع الأول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1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تصميم واعتماد نماذج التقييم الذاتي 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 xml:space="preserve">للبرامج الاكاديمية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APRR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نماذج إلكترونية وورقية تعكس معايير الاعتماد لقياس الوضع الراهن للكليات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ضمان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النموذج وتعميمه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2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 w:bidi="ar-JO"/>
              </w:rPr>
              <w:t>اعداد ال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تقارير 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 xml:space="preserve">السنوية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APRR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حول مخرجات ومؤشرات الأداء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رفع تقارير 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 xml:space="preserve">سنوية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APRR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حول مخرجات ومؤشرات الأداء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 w:bidi="ar-JO"/>
              </w:rPr>
            </w:pP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 w:bidi="ar-JO"/>
              </w:rPr>
              <w:t>القسم الاكاديمي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 xml:space="preserve">وثيقة ال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APRR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 w:bidi="ar-JO"/>
              </w:rPr>
            </w:pP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 w:bidi="ar-JO"/>
              </w:rPr>
              <w:t>نهاية كل فصل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22. الحصول على الاعتماد الدولي والمحلي لجميع التخصصات.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B52842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وضع خطة تنفيذية زمنية للتقدم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للاعتمادات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الدولية المستهدفة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حصر الكليات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الجاهزة،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واختيار جهات الاعتماد (مثل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ABET, AACSB)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ووضع جدول زمني لكل برنامج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عمداء الكليات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وثيقة الخطة الزمنية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للاعتمادات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3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خطة تشغيلية لاستيفاء متطلبات شهادات ضمان الجودة المحلية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مراجعة معايير الهيئة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المحلية،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وتحديد الفجوات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(Gap Analysis)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وجدولة مواعيد التقديم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ضمان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تقرير تحليل الفجوات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خطة العمل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3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23. تقديم حوافز تشجيعية للأقسام التي تحقق نتائج عالية في امتحان الكفاءة الجامعية.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B52842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تهيئة الطلبة الخريجين لامتحان الكفاءة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الجامعية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تحليل نتائج الطلبة في الامتحان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الوطني،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وتحديد نقاط الضعف في الخطط الدراسية لمعالجتها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تحليل النتائج وخطة التحسين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فصلياً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9.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AU" w:eastAsia="en-GB"/>
              </w:rPr>
              <w:t xml:space="preserve"> 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اعتماد جميع البرامج من قبل هيئة الاعتماد الأردنية والهيئات العالمية.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B52842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24. توفير أعضاء هيئة تدريس بالتخصصات التي تغطي كافة البرامج المطروحة.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1E04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البرامج والتخصصات المطلوبة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سوق العمل واحتياجاته لتحديد التخصصات الجديدة أو تلك التي بحاجة لتجديد 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العمداء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التخطيط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البرامج المعتمدة والمستحدثة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B52842" w:rsidRDefault="00B35AC3" w:rsidP="00B528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سياسات وأسس القبول لضمان مواءمتها مع الطاقات الاستيعابية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نشر إعلانات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التوظيف،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إجراء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المقابلات،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واستقطاب الكفاءات لسد النقص في نسب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الشواغر التي تم تعبئتها (100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الفصل الدراسي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B52842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25. 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توفير أعضاء هيئة تدريس ذوي الكفاءة والنوعية التي تطابق مواصفات الجودة المطلوب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B528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إجراءات استقطاب وتعيين الكوادر الأكاديمية وفق احتياجات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وصف وظيفي دقيق لأعضاء الهيئة التدريسية اللازمين لكل برنامج وفق نسب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الموارد البشرية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جدول التشكيلات الأكاديمية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بداية العام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سياسات وأسس القبول لضمان مواءمتها مع الطاقات الاستيعابية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نشر إعلانات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التوظيف،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إجراء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المقابلات،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واستقطاب الكفاءات لسد النقص في نسب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الشواغر التي تم تعبئتها (100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الفصل الدراسي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9E30F9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26. تحديد معايير لمستويات الطلبة الذين يتم قبولهم.</w:t>
            </w: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9E30F9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أسس لقبول الطلبة في الجامعة لكافة البرامج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سياسات القبول وتحديد الطاقات الاستيعابية لكل تخصص بناءً على الاعتماد الخاص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القبول والتسجيل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أسس القبول المعتمدة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القبول الموحد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9E30F9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27. وضع خطط للبرامج والاستفادة من خطط الجامعات العالمية والمحلية المتميزة.</w:t>
            </w: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مقارنات مرجعية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(Benchmarking)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للخطط الدراسية مع نظيراتها المتميزة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مقارنة الخطط الدراسية مع جامعات مرموقة عالمياً وإقليمياً لتحديث المحتوى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الخطط الدراسية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تقرير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البنشمارك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(Benchmarking Report)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 3 سنوات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9E30F9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10. تحقيق معايير الاعتماد الوطنية والدولية.</w:t>
            </w:r>
            <w:r w:rsidRPr="009E3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9E30F9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4B59DB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28. تعيين أعضاء هيئة تدريس وفنيو مختبرات بموجب معايير الاعتماد الوطنية.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الفجوة في الموارد البشرية (أكاديمية وفنية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وفقاً لمتطلبات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جولة ميدانية وتدقيق سجلات الموارد البشرية لمطابقتها مع متطلبات هيئة الاعتماد (نسبة الطالب للمدرس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دائرة الاعتماد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العجز والفائض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بداية الفصل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B59DB" w:rsidRDefault="00B35AC3" w:rsidP="009E30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29. تحديث الخطط والبرامج الدراسية ومحتوياتها لتلائم معايير الاعتماد.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مخصصات البرامج من الموارد بناءً على نسب أعداد الطلبة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ربط أعداد الطلبة المسجلين بالبنية التحتية والموارد البشرية المتوفرة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دائرة الاعتماد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مصفوفة الاحتياجات المحدثة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الفجوة في احتياجات البرامج (أكاديمية وفنية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وفقاً لمتطلبات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ربط أعداد الطلبة المسجلين بالبنية التحتية المتوفرة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دائرة الاعتماد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مصفوفة الاحتياجات المحدثة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رفع التوصيات اللازمة لتأمين الاحتياجات 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البشرية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والتجهيزات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مذكرات رسمية للإدارة العليا لتوفير المخصصات المالية للتعيينات أو التجهيزات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نائب الرئيس الإداري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قرارات الشراء/التعيين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فوري حسب الحاجة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30. توفير المراجع والدوريات المطلوبة لكل مجال معرفي للبرامج الدراسية.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قوائم المصادر والمراجع والدوريات العلمية اللازمة لكل تخصص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قوائم الكتب والمراجع في وصف المساقات لتتوافق مع حداثة المعرفة ومتطلبات الاعتماد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أعضاء الهيئة التدريسية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قوائم المراجع المحدثة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التوصيات اللازمة لتأمين الاحتياجات الأكاديمية والمكتبية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شراء الكتب والاشتراك في قواعد البيانات الرقمية المطلوبة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المكتبة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اللوازم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المراجع الجديدة المضافة/الاشتراكات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سنوياً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1</w:t>
            </w:r>
            <w:proofErr w:type="spellStart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</w:t>
            </w:r>
            <w:proofErr w:type="spellEnd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التقدم للاعتماد الدولي للبرامج الدراسية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31. تلبية معايير الاعتماد الدولية للبرامج مثل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>ABET</w:t>
            </w:r>
            <w:proofErr w:type="spellStart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،</w:t>
            </w:r>
            <w:proofErr w:type="spellEnd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لبرامج الهندسة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>ASIIN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لبرامج العلوم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>ACCAB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لبرامج الأعمال وغيرها.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جهات الاعتماد الدولي المناسبة لكل تخصص أكاديمي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إعداد قائمة بجهات الاعتماد المرموقة لكل تخصص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(هندسة،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طب،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إدارة،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إلخ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والجودة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الجهات المانحة المستهدفة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2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متطلبات ومعايير جهات الاعتماد المستهدفة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ترجمة وتلخيص أدلة الاعتماد الدولية وتوزيعها على الأقسام المعنية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والجودة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دليل المعايير لكل تخصص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3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توجيه الكليات لمواءمة برامجها مع المعايير الدولية تمهيداً للاعتماد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ورش عمل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توعوية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واجتماعات دورية لمتابعة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الجاهزية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نائب الرئيس الأكاديمي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الورش والاجتماعات المنعقدة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إعداد الكليات لخطط زمنية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للترشح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للاعتمادات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الدولية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لجان فرعية داخل الأقسام لكتابة تقارير الدراسة الذاتية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(SSR).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خطة زمنية لكل كلية للتقديم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4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12. تحسين ترتيب الجامعة في التصنيفات الأكاديمية المحلية والدولية.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32. رفع ترتيب الجامعة بكافة التصنيفات المحلية والدولية.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استراتيجية شاملة لتحسين تصنيف الجامعة ومتابعة متطلبات التصنيفات العالمية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معايير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(QS, THE)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والتركيز على نقاط القوة (مثل البحث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العلمي،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السمعة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لجنة التصنيفات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تحسن ملموس في الترتيب (مرتبة محددة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رفد لجنة التصنيفات بخبراء وممثلين متخصصين من مختلف الكليات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اختيار ضباط ارتباط من الكليات لجمع البيانات الخاصة بالتصنيف بدقة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اكتمال فريق العمل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1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140D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33. تحسين نتائج الجامعة بأهداف التنمية المستدامة.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دمج أهداف التنمية المستدامة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(SDGs)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ضمن خطط العمل السنوية للجامعة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رصد أنشطة الجامعة التي تخدم أهداف التنمية المستدامة الـ 17 وتوثيقها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الاستدامة السنوي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الشراكات مع الجهات ذات العلاقة لتحقيق أهداف التنمية المستدامة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شراكات مع المجتمع المحلي والمنظمات الدولية لتنفيذ مبادرات خضراء ومجتمعية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الشراكات والمبادرات المنفذة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13. تطوير البنية التحتية التقنية للجامعة.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34. حوسبة كافة إجراءات وأعمال الجامعة </w:t>
            </w:r>
            <w:proofErr w:type="spellStart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واتاحتها</w:t>
            </w:r>
            <w:proofErr w:type="spellEnd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على الموقع الإلكتروني بطريقة تنسجم وخطط الجامعة المستقبلية.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أتمتة العمليات والإجراءات الإدارية والأكاديمية وفق خطة تحول رقمي شاملة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العمليات الورقية الحالية وتحويلها إلى عمليات رقمية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(ERP System).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العمليات المؤتمتة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6-12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شهراً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استقطاب كفاءات برمجية متخصصة لتطوير الأنظمة التقنية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استقطاب مبرمجين ومحللي نظم لتعزيز كادر مركز الحاسوب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المطورين المعينين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الحاجة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35. تطوير نظام متكامل </w:t>
            </w:r>
            <w:proofErr w:type="spellStart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للاستبانات</w:t>
            </w:r>
            <w:proofErr w:type="spellEnd"/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واستطلاع الآراء يتضمن تحليل النتائج وتنظيمها على شكل تقارير.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حوسبة نظام الاستبيانات المؤسسية لضمان المرونة وسرعة استخراج النتائج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برمجة أداة داخلية لإنشاء وتوزيع الاستبيانات للطلبة والموظفين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نظام الاستبيانات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4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4405E1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وتصنيف الاستبيانات الورقية المطلوب تحويلها رقمياً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استكمال مقترح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جمع النماذج الحالية من الكليات والدوائر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استكمال مقترح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والجودة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الاستبيانات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5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تقديري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4405E1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أتمتة عمليات التحليل الإحصائي للنتائج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استكمال مقترح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ربط مخرجات النظام بأدوات التحليل لإصدار تقارير فورية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استكمال مقترح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والجودة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الاستبيانات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5AC3" w:rsidRPr="00E330B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330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rtl/>
                <w:lang w:eastAsia="en-GB"/>
              </w:rPr>
              <w:t>تقديري</w:t>
            </w:r>
            <w:r w:rsidRPr="00E330B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36. تطوير الموقع الإلكتروني للجامعة بما ينسجم ومتطلبات التصنيفات العالمية.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أدوات التحليل الآلي لنتائج الاستبيانات عبر النظام الإلكتروني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توفير البيانات والإحصائيات المطلوبة للتصنيفات وسحبها من الأنظمة آلياً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الحاسوب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التصنيفات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دقة البيانات المستخرجة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4B59DB" w:rsidRDefault="00B35AC3" w:rsidP="004B59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37. تطوير نظام الإرشاد الإلكتروني ومتابعة الطلبة.</w:t>
            </w:r>
            <w:r w:rsidRPr="004B59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4B59DB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لوحات معلومات تفاعلية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(Dashboards)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لمتابعة الأداء الأكاديمي والتعثر الدراسي مبكراً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لوحة قيادة تظهر إنذارات مبكرة للطلبة المتعثرين ونسب الحضور والغياب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الـ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Dashboard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لدى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6</w:t>
            </w:r>
          </w:p>
        </w:tc>
      </w:tr>
      <w:tr w:rsidR="00B35AC3" w:rsidRPr="00EE62A8" w:rsidTr="00B52842">
        <w:tc>
          <w:tcPr>
            <w:tcW w:w="0" w:type="auto"/>
            <w:vMerge w:val="restart"/>
            <w:vAlign w:val="center"/>
            <w:hideMark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14. ربط الكليات ومراكز الجامعة مع المراكز والهيئات الدولية المتميزة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4405E1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38. ربط كليات الهندسة والأعمال مع مثيلاتها في دول متقدمة مثل   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>ANSEAD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في فرنسا ومركز التميز في كولورادو </w:t>
            </w:r>
            <w:proofErr w:type="spellStart"/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/</w:t>
            </w:r>
            <w:proofErr w:type="spellEnd"/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أمريكا و ألمانيا.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الشركاء الاستراتيجيين والمراكز الدولية المتميزة المناظرة للكليات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المراكز البحثية والتدريبية العالمية المناظرة لتخصصات الجامعة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الدولية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الشركاء المحتملين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2</w:t>
            </w:r>
          </w:p>
        </w:tc>
      </w:tr>
      <w:tr w:rsidR="00B35AC3" w:rsidRPr="00EE62A8" w:rsidTr="00B52842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Default="00B35AC3" w:rsidP="004405E1"/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المبادرة بالتواصل الدولي وإبرام مذكرات تفاهم واتفاقيات تعاون مشترك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مراسلة الجهات المستهدفة وصياغة مذكرات التفاهم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(MOU)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وتوقيعها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+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الاتفاقيات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المفعلة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8C0BC8">
        <w:tc>
          <w:tcPr>
            <w:tcW w:w="0" w:type="auto"/>
            <w:vMerge w:val="restart"/>
            <w:vAlign w:val="center"/>
            <w:hideMark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15.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تطوير نظام ضمان جودة فعّال والذي يحكم الوظائف الأكاديمية والإدارية والتشغيلية في الجامعة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39. وضع معايير لجودة </w:t>
            </w:r>
            <w:proofErr w:type="spellStart"/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المدخلات</w:t>
            </w:r>
            <w:proofErr w:type="spellEnd"/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والعمليات والمخرجات.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تقنين معايير الجودة الشاملة (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مدخلات،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عمليات،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مخرجات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لكافة الوحدات الجامعية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وضع "دليل الجودة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الشامل"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الذي يغطي كافة إجراءات الجامعة الإدارية والأكاديمية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دائرة ضمان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دليل الجودة المعتمد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5</w:t>
            </w:r>
          </w:p>
        </w:tc>
      </w:tr>
      <w:tr w:rsidR="00B35AC3" w:rsidRPr="00EE62A8" w:rsidTr="008C0BC8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40. تحديد مؤشرات قياسية.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تطوير واعتماد مؤشرات أداء رئيسية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(KPIs)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قابلة للقياس للوحدات الإدارية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مؤشرات قياس كمية ونوعية لكل دائرة وكلية ومتابعتها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دائرة ضمان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بطاقة الأداء المتوازن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(Balanced Scorecard)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3</w:t>
            </w:r>
          </w:p>
        </w:tc>
      </w:tr>
      <w:tr w:rsidR="00B35AC3" w:rsidRPr="00EE62A8" w:rsidTr="008C0BC8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41. وضع إجراءات لقياس ردود الفعل حول مخرجات الجامعة.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رصد مستويات الالتزام بالجودة ورفع التوصيات التصحيحية اللازمة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تدقيق داخلي دوري وقياس رضا المستفيدين ورفع التوصيات التصحيحية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الرقابة/الجودة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التدقيق الداخلي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ربع سنوي</w:t>
            </w:r>
          </w:p>
        </w:tc>
      </w:tr>
      <w:tr w:rsidR="00B35AC3" w:rsidRPr="00EE62A8" w:rsidTr="008C0BC8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4405E1" w:rsidRDefault="00B35AC3" w:rsidP="004405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42. تبني مجموعة من النماذج الناجحة كمرجعية.</w:t>
            </w:r>
            <w:r w:rsidRPr="0044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مقارنات معيارية لممارسات الجودة لضمان التحسين المستمر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مقارنة أداء الوحدات الإدارية مع نظيراتها في جامعات متميزة لرفع الكفاءة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التخطيط والتطوير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تحسين الأداء الإداري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BF5E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</w:tbl>
    <w:p w:rsidR="00CD1648" w:rsidRPr="00EE62A8" w:rsidRDefault="00CD1648" w:rsidP="00727DB7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CD1648" w:rsidRPr="00EE62A8" w:rsidRDefault="00CD1648" w:rsidP="00727DB7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6"/>
        <w:gridCol w:w="4165"/>
        <w:gridCol w:w="2507"/>
        <w:gridCol w:w="2784"/>
        <w:gridCol w:w="1220"/>
        <w:gridCol w:w="1628"/>
        <w:gridCol w:w="958"/>
      </w:tblGrid>
      <w:tr w:rsidR="00F961E0" w:rsidRPr="00EE62A8" w:rsidTr="00B35AC3">
        <w:trPr>
          <w:trHeight w:val="491"/>
        </w:trPr>
        <w:tc>
          <w:tcPr>
            <w:tcW w:w="0" w:type="auto"/>
            <w:gridSpan w:val="7"/>
            <w:shd w:val="clear" w:color="auto" w:fill="C6D9F1" w:themeFill="text2" w:themeFillTint="33"/>
            <w:vAlign w:val="center"/>
            <w:hideMark/>
          </w:tcPr>
          <w:p w:rsidR="00F961E0" w:rsidRPr="00EE62A8" w:rsidRDefault="00F961E0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الثالث: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تعزيز قدرات الطلبة ومهاراتهم التنافسية وتنمية شخصياتهم </w:t>
            </w:r>
          </w:p>
        </w:tc>
      </w:tr>
      <w:tr w:rsidR="00B35AC3" w:rsidRPr="00EE62A8" w:rsidTr="00B35AC3"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0" w:type="auto"/>
            <w:vAlign w:val="center"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EE62A8" w:rsidTr="00B35AC3">
        <w:tc>
          <w:tcPr>
            <w:tcW w:w="0" w:type="auto"/>
            <w:vMerge w:val="restart"/>
            <w:vAlign w:val="center"/>
            <w:hideMark/>
          </w:tcPr>
          <w:p w:rsidR="00B35AC3" w:rsidRPr="008C0BC8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16. تهيئة الطلبة المستجدين للحياة الجامعية.</w:t>
            </w: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C0BC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43. تنظيم لقاءات دورية مع الطلبة على مستوى الأقسام والكليات والجامعة التعرف على احتياجاتهم.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إدارة وتنظيم الفعاليات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الترحيبية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لدمج الطلبة الجدد في البيئة الجامعية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تنظيم حفل استقبال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الجدد،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وعرض تقديمي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للخدمات،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وتوزيع "حقيبة الطالب الجديد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حضور الطلبة المستجدين للقاءات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الأسبوع الأول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تقييم فوري لمستوى رضا الطلبة عن إجراءات القبول والتهيئة عبر أدوات قياس دقيقة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تصميم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استبانة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إلكترونية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(QR Code)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توزع نهاية اللقاء لقياس جودة التنظيم والفائدة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الجودة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نتائج تحليل الرضا (مستهدف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&gt; 80%)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بعد اللقاء مباشرة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تحليل نتائج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الاستبانة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ووضع خطط تصحيحية لتعزيز ولاء الطلبة للجامعة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تحليل نتائج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الاستبانة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وعقد جلسات عصف ذهني مع ممثلي الطلبة لتحسين الخدمات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المبادرات التحسينية المنفذة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44. نشر الوعي لدى الطلبة بلوائح وأنظمة وتعليمات الدراسة والامتحانات.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إعداد وإقرار برنامج زمني مركزي للقاءات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الترحيبية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يمنع التضارب بين الكليات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إرسال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تعاميم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للعمداء لتحديد مواعيد "أسبوع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التهيئة"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بما لا يتعارض مع الجداول الدراسية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جدول اللقاءات المعتمد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بدء الفصل بأسبوعين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تقييم فوري لمستوى رضا الطلبة عن إجراءات القبول والتهيئة عبر أدوات قياس دقيقة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تصميم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استبانة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إلكترونية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(QR Code)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توزع نهاية اللقاء لقياس جودة التنظيم والفائدة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الجودة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نتائج تحليل الرضا (مستهدف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&gt; 80%)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بعد اللقاء مباشرة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إدارة وتنظيم الفعاليات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الترحيبية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لدمج الطلبة الجدد في البيئة الجامعية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تنظيم حفل استقبال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الجدد،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وعرض تقديمي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للخدمات،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وتوزيع "حقيبة الطالب الجديد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حضور الطلبة المستجدين للقاءات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الأسبوع الأول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45. إعداد وتوزيع النشرات التعريفية والأدلة التي يحتاجها الطلبة بداية حياتهم الجامعية.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وتحديث محتوى النشرات والأدلة وفقاً للمستجدات الأكاديمية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دليل الطالب ومدونة السلوك وتحديث المعلومات فيها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المطبوعات المحدثة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وتوفير الأدلة الإرشادية (الورقية والرقمية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وتوزيعها لضمان وصول المعلومة للطالب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التعاقد مع المطبعة أو وحدة الإنتاج الداخلي وتجهيز الكميات حسب عدد المقبولين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دائرة اللوازم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النسخ المطبوعة/المحملة إلكترونياً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بدء الفصل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ضمان وصول الأدلة لكافة الطلبة المستجدين عبر قنوات متعددة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توزيع النسخ الورقية في نقاط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الاستقبال،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وإرسال النسخ الرقمية عبر البريد الجامعي وبوابة الطالب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القبول والتسجيل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استلام الطلبة للأدلة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الأسبوع الأول</w:t>
            </w:r>
          </w:p>
        </w:tc>
      </w:tr>
      <w:tr w:rsidR="00B35AC3" w:rsidRPr="00EE62A8" w:rsidTr="00B35AC3">
        <w:tc>
          <w:tcPr>
            <w:tcW w:w="0" w:type="auto"/>
            <w:vMerge w:val="restart"/>
            <w:vAlign w:val="center"/>
            <w:hideMark/>
          </w:tcPr>
          <w:p w:rsidR="00B35AC3" w:rsidRPr="008C0BC8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17.</w:t>
            </w: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إنشاء </w:t>
            </w:r>
            <w:proofErr w:type="spellStart"/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وتفعيل</w:t>
            </w:r>
            <w:proofErr w:type="spellEnd"/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نوادي</w:t>
            </w: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C0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الطلبة.</w:t>
            </w:r>
          </w:p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:rsidR="00B35AC3" w:rsidRPr="000003E0" w:rsidRDefault="00B35AC3" w:rsidP="008C0BC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46.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نوادي الطلبة على مستوى الجامعة.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0003E0" w:rsidRDefault="00B35AC3" w:rsidP="00BF5E8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تطبيق وتحديث التعليمات الناظمة للعمل الطلابي لضمان بيئة قانونية محفزة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تعليمات الأندية الطلابية وإعلانها للطلبة لتشجيع التأسيس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الدائرة القانونية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التعليمات المنشورة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والمفعلة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الأول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47. إنشاء نوادي طلبة متخصصة في الكليات تدعم التعليم التطبيقي وإدارة أنشطة الكلية غير المنهجية يقودها طلبة الكلية ويشرف عليها أعضاء من هيئة التدريس.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0003E0" w:rsidRDefault="00B35AC3" w:rsidP="00BF5E8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إلزام الهيئات الإدارية للأندية بتقديم خطط عمل فصلية واعتمادها قبل التنفيذ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إلزام الهيئة الإدارية لكل نادٍ بتقديم خطة فصلية تعتمد من العمادة قبل التمويل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خطط الأندية المعتمدة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كل فصل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BF5E8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تكليف أعضاء هيئة تدريس متميزين للإشراف المباشر وتوجيه مسار الأندية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تعيين مشرف أكاديمي لكل نادٍ بقرار إداري واحتساب ذلك ضمن خدمة المجتمع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العمداء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الأندية التي لها مشرف 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BF5E8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حملات ترويجية لتحفيز الطلبة على الانخراط في إدارة وعضوية الأندية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إقامة "يوم الأندية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الطلابية"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المفتوح للتسجيل والتعريف بالأنشطة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العامة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انخراط الطلبة في الأندية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B35AC3">
        <w:tc>
          <w:tcPr>
            <w:tcW w:w="0" w:type="auto"/>
            <w:vMerge w:val="restart"/>
            <w:vAlign w:val="center"/>
            <w:hideMark/>
          </w:tcPr>
          <w:p w:rsidR="00B35AC3" w:rsidRPr="0032121F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18. تنفيذ أنشطة وفعاليات </w:t>
            </w:r>
            <w:proofErr w:type="spellStart"/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لامنهجية</w:t>
            </w:r>
            <w:proofErr w:type="spellEnd"/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تدعم تطور الطلبة النفسي </w:t>
            </w:r>
            <w:proofErr w:type="spellStart"/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والابداعي</w:t>
            </w:r>
            <w:proofErr w:type="spellEnd"/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32121F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48. إعداد تقويم سنوي لكافة أنشطة وفعاليات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الجامعة..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واعتماد تقويم سنوي موحد للأنشطة يضمن التنوع ويمنع تعارض الفعاليات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توحيد الفعاليات في "أجندة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جامعية"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موحدة لمنع التضارب وضمان التنوع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رئاسة الجامعة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استجابة الكليات للموعد النهائي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بداية العام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32121F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جدولة الأنشطة زمنياً ومكانياً وتحديد الفئات المستهدفة لكل نشاط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مسودة التقويم وتعميمها للمراجعة الأولية من الكليات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لجنة الأنشطة المركزية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مسودة التقويم جاهزة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بدء الفصل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32121F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مأسسة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التقويم الجامعي وإكسابه الصفة الرسمية الملزمة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عرض التقويم على مجلس العمداء للمناقشة والاعتماد الرسمي وتعميمه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التقويم الجامعي للأنشطة (معلن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 الجامعي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49. تنفيذ مشاريع وأعمال ريادية وإبداعية مقدمة من قبل الطلبة ودعمها.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طرح مسابقات ريادية موجهة لحل مشكلات المجتمع المحلي لتحفيز الإبداع التطبيقي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مسابقة سنوية للابتكار وريادة الأعمال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Hult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Prize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أو مسابقة داخلية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وتحديد محاورها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الريادة والابتكار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المشاريع المتقدمة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الفصل الأول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لجان تحكيم متخصصة لفرز المشاريع وتوفير الدعم اللازم (احتضان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للمشاريع الفائزة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لجان تحكيم من خبراء الصناعة والأكاديميين واختيار أفضل 5 مشاريع للاحتضان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الريادة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المشاريع المحتضنة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توفير بيئة احتضان ودعم مالي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ولوجستي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للمشاريع الفائزة لتحويلها لشركات ناشئة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توقيع عقود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الاحتضان،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وتوفير مساحات عمل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(Co-working spaces)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ومنح أولية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الريادة والابتكار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الشركات الناشئة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براءات الاختراع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برامج تدريبية متخصصة لصقل مهارات الطلبة في ريادة الأعمال والابتكار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تنظيم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"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Bootcamp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"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تدريبي للمشاريع المتأهلة حول دراسات الجدوى ونماذج العمل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الريادة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التعليم المستمر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ساعات التدريب المنفذة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الحاجة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50. تشبيك الطلبة الذين لديهم أفكار إبداعية وريادية مع جهات خارج الجامعة لزيادة فرصة توظيفهم.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شراكات مع قطاع الأعمال وربط أصحاب الأفكار الريادية بجهات الدعم والتمويل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شراكات مع حاضنات الأعمال الخارجية وصناديق التمويل وتوجيه الطلبة المتميزين لها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الارتباط مع الصناعة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اتفاقيات الدعم الخارجي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تزكية الطلبة المبدعين لدى الشركاء الصناعيين لفرص التوظيف أو التمويل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إرسال ملفات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(Portfolio)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الطلبة المتميزين للشركات الشريكة وعقد أيام وظيفية خاصة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الإرشاد المهني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توظيف الطلبة المبدعين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نظام متابعة للخريجين والرياديين لضمان استدامة نجاحهم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التواصل الدوري مع الطلبة الذين تم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تنسيبهم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وقياس رضا أرباب العمل عنهم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متابعة الخريجين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قصص نجاح موثقة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822966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51. 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تنفيذ فعاليات وأنشطة لا منهجية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للطبة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تطوير خطة تشغيلية تفصيلية للأنشطة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(رياضية،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ثقافية،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فنية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حصر الموارد المتاحة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(ملاعب،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مسارح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وجدولة الأنشطة بالتنسيق مع الكليات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تنفيذ الخطة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الفصل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ضمان تكامل الأدوار وتوفير الدعم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اللوجستي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لإنجاح الفعاليات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اجتماعات تحضيرية مع دوائر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(الأمن،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الخدمات،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العامة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قبل كل فعالية كبرى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الخدمات المساندة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مستوى جودة التنظيم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52. تنظيم زيارات ورحلات علمية لأماكن وجهات متخصصة. </w:t>
            </w:r>
          </w:p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ربط الرحلات العلمية بمخرجات التعلم للمساقات 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تقديم طلب الرحلة متضمناً الأهداف التعليمية، 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الأقسام الأكاديمية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الخدمات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قائمة بالزيارا</w:t>
            </w:r>
            <w:r w:rsidRPr="000003E0">
              <w:rPr>
                <w:rFonts w:ascii="Times New Roman" w:eastAsia="Times New Roman" w:hAnsi="Times New Roman" w:cs="Times New Roman" w:hint="eastAsia"/>
                <w:sz w:val="20"/>
                <w:szCs w:val="20"/>
                <w:rtl/>
                <w:lang w:eastAsia="en-GB"/>
              </w:rPr>
              <w:t>ت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المساقات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0003E0" w:rsidRDefault="00B35AC3" w:rsidP="00BF5E8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والتنسيق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اللوجستي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لضمان سلامة وفائدة الطلبة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وتوفير الحافلات وموافقات السلامة العامة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585BD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الأقسام الأكاديمية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الخدمات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585BD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الرحلات العلمية المنفذة</w:t>
            </w:r>
          </w:p>
        </w:tc>
        <w:tc>
          <w:tcPr>
            <w:tcW w:w="0" w:type="auto"/>
            <w:vAlign w:val="center"/>
            <w:hideMark/>
          </w:tcPr>
          <w:p w:rsidR="00B35AC3" w:rsidRPr="000003E0" w:rsidRDefault="00B35AC3" w:rsidP="00585BD2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المساقات</w:t>
            </w:r>
          </w:p>
        </w:tc>
      </w:tr>
      <w:tr w:rsidR="00B35AC3" w:rsidRPr="00EE62A8" w:rsidTr="00B35AC3">
        <w:tc>
          <w:tcPr>
            <w:tcW w:w="0" w:type="auto"/>
            <w:vMerge w:val="restart"/>
            <w:vAlign w:val="center"/>
            <w:hideMark/>
          </w:tcPr>
          <w:p w:rsidR="00B35AC3" w:rsidRPr="0032121F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19.</w:t>
            </w: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توعية الطالب بتنوع الثقافات والقيم الاجتماعية</w:t>
            </w: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321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53.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التبادل الطلابي مع الجامعات العربية والأجنبية من خلال برامج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إراسموس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تعميم فرص التبادل (المحلي والدولي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واختيار المرشحين وفق معايير تنافسية شفافة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الإعلان عن برامج التبادل الثقافي (مثل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Erasmus+) 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عبر الموقع ووسائل التواصل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الدولية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الطلبة المتقدمين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32121F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اختيار وتأهيل الطلبة لتمثيل الجامعة أكاديمياً وثقافياً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مقابلات شخصية للمتقدمين وعقد ورشة تعريفية للمقبولين قبل السفر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التبادل في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الطلبة المشاركين في التبادل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54. عقد دورات تدريبية في تنوع الثقافات تضم طلاب من مناطق ودول أخرى.</w:t>
            </w:r>
            <w:r w:rsidRPr="00000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تنفيذ سلسلة ورش عمل وندوات تعزز قيم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الحوار،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التنوع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الثقافي،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والمسؤولية الاجتماعية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سلسلة ندوات حول "حوار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الحضارات"،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"تقبل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الآخر"،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و"حقوق الإنسان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شؤون الطلبة </w:t>
            </w:r>
            <w:proofErr w:type="spellStart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كلية الآداب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الورش المنفذة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</w:t>
            </w:r>
          </w:p>
        </w:tc>
      </w:tr>
      <w:tr w:rsidR="00B35AC3" w:rsidRPr="00EE62A8" w:rsidTr="00B35AC3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0003E0" w:rsidRDefault="00B35AC3" w:rsidP="0032121F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مواضيع معاصرة تلامس القضايا العالمية والمحلية ذات البعد الثقافي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استطلاع آراء الطلبة حول القضايا الثقافية الأكثر إلحاحاً وتصميم الورش بناءً عليها</w:t>
            </w: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دراسات المجتمع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رضا الطلبة عن المواضيع</w:t>
            </w:r>
          </w:p>
        </w:tc>
        <w:tc>
          <w:tcPr>
            <w:tcW w:w="0" w:type="auto"/>
            <w:vAlign w:val="center"/>
            <w:hideMark/>
          </w:tcPr>
          <w:p w:rsidR="00B35AC3" w:rsidRPr="00B013F4" w:rsidRDefault="00B35AC3" w:rsidP="00590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03E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</w:tbl>
    <w:p w:rsidR="00D87176" w:rsidRPr="00EE62A8" w:rsidRDefault="00D87176" w:rsidP="00727DB7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664BEC" w:rsidRDefault="00F8530E" w:rsidP="00727DB7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  <w:br/>
      </w:r>
    </w:p>
    <w:p w:rsidR="00F8530E" w:rsidRDefault="00F8530E" w:rsidP="00F8530E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32121F" w:rsidRDefault="0032121F" w:rsidP="0032121F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32121F" w:rsidRDefault="0032121F" w:rsidP="0032121F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D87176" w:rsidRPr="00EE62A8" w:rsidRDefault="00D87176" w:rsidP="00727DB7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  <w:r w:rsidRPr="00EE62A8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rtl/>
          <w:lang w:eastAsia="en-GB"/>
        </w:rPr>
        <w:t xml:space="preserve">إضافة </w:t>
      </w:r>
      <w:proofErr w:type="spellStart"/>
      <w:r w:rsidRPr="00EE62A8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rtl/>
          <w:lang w:eastAsia="en-GB"/>
        </w:rPr>
        <w:t>مقترحة:</w:t>
      </w:r>
      <w:proofErr w:type="spellEnd"/>
      <w:r w:rsidRPr="00EE62A8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rtl/>
          <w:lang w:eastAsia="en-GB"/>
        </w:rPr>
        <w:t xml:space="preserve"> هدف متابعة الخريجين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2"/>
        <w:gridCol w:w="2839"/>
        <w:gridCol w:w="4313"/>
        <w:gridCol w:w="1741"/>
        <w:gridCol w:w="3677"/>
        <w:gridCol w:w="536"/>
      </w:tblGrid>
      <w:tr w:rsidR="00D87176" w:rsidRPr="00EE62A8" w:rsidTr="00D87176"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20. </w:t>
            </w: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تعزيز التواصل مع الخريجين ومتابعة مسارهم الوظيفي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وتحديث قاعدة بيانات شاملة للخريجين وبيانات التواصل معهم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24BD4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إطلاق "بوابة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الخريجين"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الإلكترونية وربطها بنظام التسجيل لترحيل بيانات الخريجين آلياً</w:t>
            </w:r>
          </w:p>
          <w:p w:rsidR="00D87176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إطلاق حملة "حدث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بياناتك"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عبر وسائل التواصل الاجتماعي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وحدة متابعة الخريجين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الحاسوب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الخريجين المسجلين في قاعدة البيانات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(Target: &gt;80%)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D87176" w:rsidRPr="00EE62A8" w:rsidTr="00D87176"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قياس معدلات التوظيف ورضا أرباب العمل عن خريجي الجامعة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24BD4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تصميم وإرسال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استبانة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إلكترونية للخريجين بعد 6 أشهر وسنة من التخرج</w:t>
            </w:r>
          </w:p>
          <w:p w:rsidR="00D87176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دراسات مسحية لأرباب العمل الرئيسيين في القطاعات ذات العلاقة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الجودة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وحدة الخريجين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التوظيف خلال السنة الأولى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.&lt;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&gt;-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مستوى رضا أرباب العمل (من 5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D87176" w:rsidRPr="00EE62A8" w:rsidTr="00D87176"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تقديم خدمات التوجيه والإرشاد المهني للخريجين الجدد والباحثين عن عمل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24BD4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"يوم وظيفي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" (Job Fair)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 بمشاركة شركات القطاع الخاص</w:t>
            </w:r>
          </w:p>
          <w:p w:rsidR="00D87176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تقديم ورش عمل حول "كتابة السيرة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الذاتية"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و"مهارات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المقابلة"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و"المهارات الناعمة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مكتب الإرشاد المهني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عمادة شؤون الطلبة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الشركات المشاركة في اليوم الوظيفي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.&lt;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&gt;-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المستفيدين من الورش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D87176" w:rsidRPr="00EE62A8" w:rsidTr="00D87176"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دور رابطة/نادي الخريجين في دعم الجامعة والطلبة الحاليين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24BD4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تنظيم "ملتقى الخريجين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السنوي"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لتعزيز التشبيك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:rsidR="00D87176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استضافة قصص نجاح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(Alumni Success Stories)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لتقديم محاضرات للطلبة الحاليين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العامة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فعاليات التواصل المنفذة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.&lt;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&gt;-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حجم التبرعات أو المنح المقدمة من الخريجين (إن وجد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D87176" w:rsidRPr="00EE62A8" w:rsidTr="00D87176"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ربط التغذية الراجعة من الخريجين بتطوير الخطط الدراسية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24BD4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ملاحظات الخريجين حول الفجوة بين المهارات المكتسبة واحتياجات السوق</w:t>
            </w:r>
          </w:p>
          <w:p w:rsidR="00D87176" w:rsidRPr="00EE62A8" w:rsidRDefault="00D87176" w:rsidP="00124BD4">
            <w:pPr>
              <w:pStyle w:val="a5"/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تقارير التوصيات لمجالس الكليات والأقسام لتعديل الخطط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الجودة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التعديلات التي تمت على الخطط بناءً على التغذية الراجعة</w:t>
            </w:r>
          </w:p>
        </w:tc>
        <w:tc>
          <w:tcPr>
            <w:tcW w:w="0" w:type="auto"/>
            <w:vAlign w:val="center"/>
            <w:hideMark/>
          </w:tcPr>
          <w:p w:rsidR="00D87176" w:rsidRPr="00EE62A8" w:rsidRDefault="00D87176" w:rsidP="00727DB7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 سنتين</w:t>
            </w:r>
          </w:p>
        </w:tc>
      </w:tr>
    </w:tbl>
    <w:p w:rsidR="000F0874" w:rsidRDefault="000F0874" w:rsidP="00727DB7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F8530E" w:rsidRDefault="00F8530E" w:rsidP="00F8530E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p w:rsidR="00B35AC3" w:rsidRPr="00EE62A8" w:rsidRDefault="00B35AC3" w:rsidP="00B35AC3">
      <w:pPr>
        <w:bidi/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0F0874" w:rsidRPr="00EE62A8" w:rsidRDefault="000F0874" w:rsidP="00727DB7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7"/>
        <w:gridCol w:w="4240"/>
        <w:gridCol w:w="2422"/>
        <w:gridCol w:w="2515"/>
        <w:gridCol w:w="1369"/>
        <w:gridCol w:w="1815"/>
        <w:gridCol w:w="970"/>
      </w:tblGrid>
      <w:tr w:rsidR="002C752E" w:rsidRPr="00EE62A8" w:rsidTr="00822966">
        <w:tc>
          <w:tcPr>
            <w:tcW w:w="0" w:type="auto"/>
            <w:gridSpan w:val="7"/>
            <w:shd w:val="clear" w:color="auto" w:fill="C6D9F1" w:themeFill="text2" w:themeFillTint="33"/>
            <w:vAlign w:val="center"/>
          </w:tcPr>
          <w:p w:rsidR="002C752E" w:rsidRPr="00EE62A8" w:rsidRDefault="002C752E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الرابع: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تطوير ودعم البحث العلمي والدراسات العليا</w:t>
            </w:r>
          </w:p>
        </w:tc>
      </w:tr>
      <w:tr w:rsidR="00B35AC3" w:rsidRPr="00EE62A8" w:rsidTr="002C752E"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0" w:type="auto"/>
            <w:vAlign w:val="center"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20. تطوير السياسات والتشريعات الناظمة لأنشطة البحث العلمي في الجامعة.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55. وضع السياسات المرتبطة بتعليمات البحث العلمي والدراسات العليا واستكمال النماذج اللازمة وتطوير ما يحتاج لتطوير.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مراجعة شاملة للتعليمات الحالية وتحديد الفجوات التشريعية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لجنة قانونية وأكاديمية لحصر التعليمات الحالية وتحديد الفجوات التشريعية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البحث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العلمي،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الدائرة القانونية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الفجوات التشريعية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الأول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مسودة محدثة لسياسات البحث العلمي والدراسات العليا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مسودة السياسات الجديدة بما يتوافق مع التوجهات الحديثة للجامعة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الدراسات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العليا،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مجلس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مسودة السياسات جاهزة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الثاني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السياسات الجديدة رسمياً وتعميمها على الكليات والوحدات الإدارية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عرض السياسات على مجلس العمداء ومجلس الأمناء للمصادقة ونشرها على الموقع الإلكتروني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العمداء،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الرئاسة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السياسات المعتمدة والمعلنة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الشهر الثالث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21. ربط خطط البحث العلمي بخطط التنمية وحاجات المجتمع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</w:p>
        </w:tc>
        <w:tc>
          <w:tcPr>
            <w:tcW w:w="0" w:type="auto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56. تحديد الفجوة والحاجات التنموية من البحث العلمي بتوزيع استمارة خاصة.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تعميم رسمي يحدد الأولويات البحثية الوطنية والتنموية للكليات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استلام الأولويات الوطنية من الوزارات المعنية وتعميمها بكتب رسمية على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التعاميم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الصادرة؛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نسبة وصول المعلومة للأقسام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 (بداية العام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57. تحديد البحوث والدراسات المهمة وعمل شراكات مع المؤسسات البحثية.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توجيه الدعم والتمويل نحو الأبحاث التطبيقية المرتبطة بأهداف التنمية المستدامة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تخصيص نقاط إضافية في الترقية أو الدعم المالي للأبحاث التي تخدم التنمية المستدامة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البحث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العلمي،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الأبحاث الموجهة لخدمة المجتمع من إجمالي الأبحاث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22.  تشجيع وتحفيز أعضاء هيئة التدريس على البحث العلمي والنشر العلمي.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58. الاستمرار في دعم المشاريع البحثية وتقديم </w:t>
            </w:r>
            <w:proofErr w:type="spellStart"/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الجوائز,</w:t>
            </w:r>
            <w:proofErr w:type="spellEnd"/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ودعم المشاركة بمؤتمرات عالمية من تبادل الخبرات ونقل المعرفة.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برامج ومسابقات بحثية دورية لتحفيز تقديم المشاريع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حملة تعريفية بفرص التمويل الداخلية والخارجية المتاحة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المتقدمين للمشاريع البحثية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مأسسة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آلية الإعلان عن المؤتمرات وتسهيل إجراءات المشاركة فيها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نظام تنبيهات إلكتروني لأعضاء الهيئة التدريسية حول المؤتمرات المصنفة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العلاقات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العامة،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المشاركات في المؤتمرات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59. تقديم برامج تدريبية في كتابة مشاريع الأبحاث العلمية وإدارة المؤتمرات لأعضاء هيئة التدريس وطلبة الدراسات العليا.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تنظيم برامج تدريبية متخصصة في صياغة المقترحات البحثية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(Grant Writing).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التعاقد مع مدربين خبراء وعقد ورش متخصصة في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"Grant Writing".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الأكاديمي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الورش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المنفذة؛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عدد المتدربين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مرتين سنوياً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60. وضع حوافز وجوائز للمتميزين من الباحثين للمحافظة عليهم وعدم تسربهم.  والبحث عن أعضاء هيئة تدريس متميزين أكفاء وتعيينهم في الكليات والمراكز البحثية.</w:t>
            </w:r>
            <w:r w:rsidRPr="00585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585BD2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تطبيق نظام الحوافز والمكافآت المالية للتميز البحثي بفاعلية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صرف المكافآت المالية للباحثين المتميزين وفقاً للتعليمات بشكل دوري ودون تأخير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الدائرة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المالية،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إجمالي المبالغ المصروفة كحوافز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كل عام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اعتماد معيار "الكفاءة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البحثية"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كشرط أساسي ومرجح في إجراءات التعيين والترقية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تعديل نماذج التعيين لتشمل وزناً أكبر لسجل النشر العلمي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(H-index)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للمرشح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الموارد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البشرية،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لجان التعيين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متوسط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H-index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للمعينين الجدد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عند التعيين</w:t>
            </w:r>
          </w:p>
        </w:tc>
      </w:tr>
      <w:tr w:rsidR="00B35AC3" w:rsidRPr="00EE62A8" w:rsidTr="002C752E">
        <w:tc>
          <w:tcPr>
            <w:tcW w:w="0" w:type="auto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23. زيادة عدد الأوراق العلمية المنشورة على قواعد البيانات العالمية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61. تشجيع الباحثين على النشر العلمي وتعزيز أهمية النشر العلمي للجامعة.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اللوائح التنظيمية والمالية الداعمة للنشر في المجلات العالمية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قيم الحوافز لربطها بمعامل التأثير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(Impact Factor)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وتصنيف المجلة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(Q, Q2).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مجلس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الزيادة في نشر أوراق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Scopus/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WoS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24. تطوير البنية التحتية للبحث العلمي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62. وفير متطلبات البحث العلمي من قواعد بيانات ودوريات متخصصة.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كفاءة المكتبة الرقمية وزيادة عدد الاشتراكات في الدوريات العالمية المرموقة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جرد القواعد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الحالية،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واستطلاع رأي الباحثين حول القواعد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المطلوبة،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والتعاقد مع مزودين جدد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المكتبة،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قواعد البيانات الجديدة المضافة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63. إنشاء قاعدة بيانات متكاملة بالاهتمامات والمشاريع البحثية والمشاريع الممولة.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الاهتمامات الوطنية للبحث العلمي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ورش عصف ذهني مع الشركاء الصناعيين والحكوميين لتحديث خريطة الاهتمامات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رئاسة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الجامعة،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الأولويات الوطنية المحدثة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 سنتين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المشاريع والجهات الممولة للمنح والمشاريع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وحدة أو مكتب متخصص لرصد الجهات المانحة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(Donors Mapping).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قاعدة بيانات الجهات المانحة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تدشين منصة إلكترونية مركزية لأرشفة وإدارة بيانات البحث العلمي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وتطوير بوابة إلكترونية شاملة للباحثين والنتاج العلمي للجامعة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الموقع الإلكتروني فعال ومحدث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6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أشهر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64. توفر الأدوات اللازمة للبحث العلمي مثل المختبرات العلمية المجهزة بالأجهزة والمعدات والفنيين اللازمين.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الاحتياجات المادية والتقنية اللازمة لدعم البيئة البحثية في كل كلية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مسح ميداني لمختبرات وتجهيزات الكليات وتحديد النواقص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تقارير الاحتياجات الفنية والتقنية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25. تسويق نتائج البحوث والدراسات محلية وإقليمياً وعالمياً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65. تسهيل إجراءات دعم مشاريع البحث العلمي الممولة من الجامعة وعمل الشراكات البحثية محليا وإقليميا ودوليا 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تبسيط الإجراءات الإدارية والقانونية اللازمة لإبرام عقود الشراكات البحثية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نماذج اتفاقيات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(MOUs)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مرنة ومبسطة ومعتمدة قانونياً لتسريع التوقيع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الدائرة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القانونية،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الزمن المستغرق لتوقيع الاتفاقيات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فوري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66. إصدار تقرير سنوي لملخصات الإنتاج العلمي على مستوى الكليات والجامعة.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تكليف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بإعداد تقارير دورية موحدة حول مخرجات البحث العلمي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تكليف مساعدي العمداء للبحث العلمي بجمع الملخصات البحثية سنوياً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كتيب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لملخصات أبحاث الكلية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العام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نشر وتعميم تقارير الإنتاج العلمي على الشركاء والقطاعات الصناعية والمجتمعية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إرسال الكتيبات والتقارير للغرف الصناعية والوزارات والسفارات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الجهات المستلمة للتقرير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26. تطوير الشراكة الاستراتيجية البحثية مع المؤسسات المحلية والإقليمية والعالمية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67.  اعتماد آلية موحدة لعقد المؤتمرات العلمية المتخصصة بشكل دوري.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شراكات مؤسسية لتنفيذ مؤتمرات علمية مشتركة مع جهات نظيرة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التواصل مع جامعات شريكة لتنظيم مؤتمر دولي مشترك واحد على الأقل لكل تخصص رئيسي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الكليات،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المؤتمرات المشتركة المنعقدة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68. تشجيع إنجاز الأبحاث المشتركة مع جامعات عالمية تدعم رفع ترتيب الجامعة بالتصنيفات العالمية.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استحداث مسارات تمويلية تدعم الفرق البحثية الدولية المشتركة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تعديل تعليمات دعم البحث العلمي لتسمح بتمويل فرق بحثية مشتركة دولياً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مجلس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المشاريع المشتركة الممولة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قاعدة بيانات للشركاء المحتملين من الجامعات والمراكز البحثية لتسهيل التشبيك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أتمتة بيانات الشركاء وتصنيفهم حسب التخصص ومجال التعاون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قاعدة بيانات الشركاء جاهزة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3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أشهر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إبرام مذكرات تفاهم واتفاقيات تعاون بحثي فاعلة مع جامعات مرموقة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زيارات متبادلة وتوقيع مذكرات تفاهم تركز على البحث العلمي المشترك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الاتفاقيات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المفعلة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(وليست الموقعة فقط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مؤشرات أداء للكليات تتعلق بنسبة النشر المشترك الدولي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شرط أو أفضلية للنشر المشترك الدولي في مكافآت التميز البحثي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الأبحاث ذات التأليف المشترك الدولي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27.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إنشاء مراكز بحثية وحاضنات للصناعة والزراعة والأعمال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69. انشاء المراكز </w:t>
            </w:r>
            <w:proofErr w:type="spellStart"/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الحثية</w:t>
            </w:r>
            <w:proofErr w:type="spellEnd"/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والحاضنات للصناعة والزراعة </w:t>
            </w:r>
            <w:proofErr w:type="spellStart"/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والاعمال</w:t>
            </w:r>
            <w:proofErr w:type="spellEnd"/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الهيكل التنظيمي واللائحة الداخلية للمراكز والحاضنات المقترحة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دراسة جدوى وتصور إداري وفني لمركز الابتكار والحاضنات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لجنة تأسيسية متخصصة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المقترح والهيكل التنظيمي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3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أشهر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استيفاء كافة المعايير الفنية والقانونية اللازمة لتأسيس الحاضنات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معايير هيئة الاعتماد والجهات المرخصة لضمان المطابقة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المطابقة للمعايير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شهرين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متابعة الإجراءات الرسمية للحصول على تراخيص إنشاء المراكز والحاضنات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الملف لمجلس التعليم العالي والجهات المختصة للحصول على التراخيص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قرار الموافقة والترخيص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الإجراءات الحكومية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استقطاب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رعايات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وشراكات استراتيجية لتمويل تشغيل المراكز والحاضنات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ملف استثماري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(Investment Deck)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وعرضه على القطاع الخاص وصناديق التنمية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الاستثمار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حجم التمويل الخارجي المتحقق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28. تطوير مهارات البحث العلمي والنشر لأعضاء الهيئة التدريسية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70. عقد دورات تدريب للمدرسين وطلبة الدراسات العليا على كيفية اجراء البحوث والنشر في المجلات العالمية.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جدول زمني مرن للبرامج التدريبية يتوافق مع الأعباء التدريسية للأعضاء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جدول زمني سنوي للتدريب يراعي العبء التدريسي وتعميمه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الأكاديمي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الخطة التدريبية المعلنة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 الأكاديمي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جدولة وتنفيذ ورش العمل بصفة دورية ومستمرة طوال العام الجامعي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دورات في التحليل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الإحصائي،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النشر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الدولي،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وأخلاقيات البحث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التطوير الأكاديمي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نسبة رضا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المشاركين؛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عدد الورش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29.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تطوير برامج الدراسات العليا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71. مراجعة وتحديث الخطط الدراسية.</w:t>
            </w:r>
            <w:r w:rsidRPr="0010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101F5C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مواءمة الخطط الدراسية مع معايير الجودة والاعتماد المحلية والدولية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مراجعة وصف المساقات ومخرجات التعلم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لتتوائم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مع المعايير المطلوبة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لجان الخطط في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البرامج الحاصلة على اعتماد خاص/دولي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مقارنات معيارية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(Benchmarking)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مع جامعات عالمية لتطوير المناهج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اختيار 3-5 جامعات مرموقة وعمل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Benchmarking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للخطط الدراسية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رؤساء الأقسام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المقارنة المرجعية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مرة عند تحديث الخطة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المصادقة النهائية على الخطط الدراسية المطورة ووضعها موضع التنفيذ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السير في القنوات الرسمية (مجلس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قسم،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كلية،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دراسات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عليا،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عمداء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لإقرار الخطط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المجالس الحاكمة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قرارات الاعتماد للخطط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الحاجة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72. رفع مستوى جودة الرسائل للدراسات العليا.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إلزام طلبة الدراسات العليا بنشر أوراق بحثية مستلة كمتطلب للتخرج أو المناقشة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شرط النشر (أو القبول للنشر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كمتطلب للمناقشة أو التخرج (حسب التعليمات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كلية الدراسات العليا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الأبحاث المستلة المنشورة في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Scopus.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إدراج متابعة النشر العلمي للطلبة ضمن مهام وتقييم المشرفين الأكاديميين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احتساب نقاط إضافية للمشرف في تقييم الأداء السنوي عند نشر طلبته في مجلات مصنفة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العمادات،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ضمان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رضا الطلبة عن الإشراف البحثي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73. تطوير معايير ومتطلبات الدراسات العليا لتعزيز البحث العلمي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وتسكين البرامج الأكاديمية وفق متطلبات الإطار الوطني للمؤهلات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تسكين مخرجات التعلم للبرامج وفق مستويات الإطار الوطني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وثائق التسكين المعتمدة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6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أشهر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ملفات تسكين البرامج للجهات المختصة للاعتماد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ملفات التسكين لهيئة اعتماد مؤسسات التعليم العالي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شهادات التسكين الصادرة من الهيئة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دورة الهيئة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74. رفع نسبة نشر ملخصات رسائل الدراسات العليا.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توقيع بروتوكولات تعاون مع مجلات علمية لتسهيل نشر ملخصات الرسائل الجامعية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التواصل مع هيئات تحرير المجلات لتخصيص مساحة لنشر ملخصات الرسائل المتميزة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الملخصات المنشورة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30.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استحداث برامج دراسات عليا نوعية وذات جدوى للجامعة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75. عمل دراسات جدوى لاستحداث برامج دراسات عليا جديدة.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الأولويات في استحداث البرامج بناءً على الاحتياجات الوطنية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اجتماعات مع أرباب العمل والنقابات لتحديد التخصصات المطلوبة في السوق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عمادات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البرامج المقترحة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كل عام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دراسات جدوى اقتصادية وأكاديمية دقيقة للبرامج المقترح استحداثها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دراسة اقتصادية وأكاديمية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(Feasibility Study)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لكل برنامج مقترح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لجنة التخطيط الاستراتيجي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دراسات الجدوى المكتملة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شهرين لكل برنامج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مقارنات مرجعية لضمان تنافسية البرامج المستحدثة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مقارنة البرنامج المقترح مع برامج مناظرة محلياً ودولياً لضمان التميز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اللجان الأكاديمية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التميز عن البرامج المناظرة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ضمن ملف الاستحداث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استكمال ملفات الاعتماد ورفعها لهيئة الاعتماد وفق النماذج والمدد المقررة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تعبئة نماذج الاعتماد الخاص ورفعها مع الوثائق المعززة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رئاسة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طلبات الاستحداث المقدمة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وفق مواعيد الهيئة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31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تطوير مجلة الجامعة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76. اعتماد المجلة ضمن قواعد البيانات العالمية.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ضبط معايير المجلة لتتوافق كلياً مع اشتراطات قواعد البيانات العالمية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سياسة التحرير لتتوافق مع معايير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Scopus (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مثل التنوع الجغرافي للمحكمين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هيئة تحرير المجلة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التقييم الذاتي للمجلة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أتمتة كافة عمليات التحكيم والنشر في المجلة إلكترونياً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نظام إدارة المجلات المفتوح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(OJS)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بشكل كامل للاستلام والتحكيم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الحاسوب،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هيئة التحرير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المعاملات الورقية (يجب أن تكون 0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%).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6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أشهر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استقطاب باحثين ومحكمين دوليين لضمان التنوع الجغرافي والأكاديمي للمجلة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استقطاب باحثين من خارج الأردن للنشر في المجلة لرفع تصنيفها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هيئة التحرير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الباحثين الدوليين في المجلة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لكل عدد</w:t>
            </w:r>
          </w:p>
        </w:tc>
      </w:tr>
      <w:tr w:rsidR="00B35AC3" w:rsidRPr="00EE62A8" w:rsidTr="002C752E">
        <w:tc>
          <w:tcPr>
            <w:tcW w:w="0" w:type="auto"/>
            <w:vMerge w:val="restart"/>
            <w:vAlign w:val="center"/>
            <w:hideMark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32.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تنمية الموارد المالية اللازمة لدعم البحث العلمي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77. زيادة موازنة البحث العلمي وإنفاقها على نشاطاته.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JO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تخصيص ميزانية تصاعدية سنوية مخصصة لأنشطة البحث العلمي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تخصيص النسبة القانونية (أو أعلى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)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من موازنة الجامعة للبحث العلمي وضمان صرفها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الدائرة المالية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موازنة البحث العلمي من الموازنة العامة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78. تشجيع هيئة التدريس والطلبة للاستفادة من برامج الدعم المحلية والمقدمة من المجلس الأعلى للعلوم والتكنولوجيا وصندوق دعم البحث العلمي في وزارة التعليم العالي وصندوق الملك عبد الله.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79. تشجيع أعضاء هيئة التدريس على التقدم بطلبات بحث علمي للجهات والمؤسسات والهيئات الداعمة عالميا وتطوير قدراتهم في مجال اجتذاب الدعم والتمويل لمشاريعهم البحثية مثل برامج الاتحاد الأوروبي.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تعزيز الوعي بفرص التمويل الخارجي وآليات التقديم للمنح الدولية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تنظيم "يوم البحث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العلمي"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لعرض قصص نجاح لمشاريع ممولة خارجياً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المشاركين في الفعاليات التعريفية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تقديم الدعم الفني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واللوجستي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للباحثين خلال مراحل التقديم للمنح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توفير خدمة "مراجعة المقترحات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" (Pre-submission review)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من قبل خبراء قبل إرسالها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دعم المشاريع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قبول المشاريع المقدمة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وتحديث قاعدة بيانات بجهات التمويل والفرص المتاحة وتعميمها دورياً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تحديث قائمة الفرص التمويلية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(Calls for Proposals) 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وإرسالها بالبريد الإلكتروني أسبوعياً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العلاقات الدولية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النشرة الدورية للتمويل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أسبوعي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80. القيام بمهمة بيت الخبرة الوطني في مجال عمل الدراسات والأبحاث التطبيقية وتقديم الاستشارات للهيئات والشركات.</w:t>
            </w:r>
            <w:r w:rsidRPr="002C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2C752E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دور الجامعة كبيت خبرة عبر تسويق الخدمات الاستشارية للقطاع الخاص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تسويق خبرات أعضاء الهيئة التدريسية للقطاع الصناعي لتقديم استشارات مدفوعة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قيمة عقود الاستشارات الموقعة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EE62A8" w:rsidTr="002C752E">
        <w:tc>
          <w:tcPr>
            <w:tcW w:w="0" w:type="auto"/>
            <w:vMerge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فرق عمل متخصصة لتنفيذ الدراسات التعاقدية عند الطلب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فرق عمل استشارية سريعة الاستجابة لطلبات القطاع الخاص والعام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الاستشارات،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الدراسات </w:t>
            </w:r>
            <w:proofErr w:type="spellStart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المنفذة؛</w:t>
            </w:r>
            <w:proofErr w:type="spellEnd"/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الدخل المتأتي</w:t>
            </w: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2C752E">
            <w:pPr>
              <w:bidi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حسب الطلب</w:t>
            </w:r>
          </w:p>
        </w:tc>
      </w:tr>
    </w:tbl>
    <w:p w:rsidR="002D0527" w:rsidRPr="00EE62A8" w:rsidRDefault="002D0527" w:rsidP="00727DB7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1E047D" w:rsidRDefault="001E047D" w:rsidP="001E047D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B35AC3" w:rsidRPr="00EE62A8" w:rsidRDefault="00B35AC3" w:rsidP="00B35AC3">
      <w:pPr>
        <w:bidi/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en-GB"/>
        </w:rPr>
      </w:pPr>
    </w:p>
    <w:p w:rsidR="001E047D" w:rsidRPr="00EE62A8" w:rsidRDefault="001E047D" w:rsidP="001E047D">
      <w:pPr>
        <w:bidi/>
        <w:spacing w:after="120"/>
        <w:rPr>
          <w:rFonts w:ascii="Times New Roman" w:eastAsia="Times New Roman" w:hAnsi="Times New Roman" w:cs="Times New Roman"/>
          <w:sz w:val="20"/>
          <w:szCs w:val="20"/>
          <w:rtl/>
          <w:lang w:eastAsia="en-G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3976"/>
        <w:gridCol w:w="2183"/>
        <w:gridCol w:w="2184"/>
        <w:gridCol w:w="1395"/>
        <w:gridCol w:w="1511"/>
        <w:gridCol w:w="703"/>
      </w:tblGrid>
      <w:tr w:rsidR="009D58E9" w:rsidRPr="008D7775" w:rsidTr="009D58E9">
        <w:tc>
          <w:tcPr>
            <w:tcW w:w="0" w:type="auto"/>
            <w:gridSpan w:val="7"/>
            <w:shd w:val="clear" w:color="auto" w:fill="C6D9F1" w:themeFill="text2" w:themeFillTint="33"/>
            <w:vAlign w:val="center"/>
            <w:hideMark/>
          </w:tcPr>
          <w:p w:rsidR="009D58E9" w:rsidRPr="008D7775" w:rsidRDefault="009D58E9" w:rsidP="009D58E9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الخامس: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مشاركة وتأثير الجامعة في المجتمع المحلي </w:t>
            </w:r>
          </w:p>
        </w:tc>
      </w:tr>
      <w:tr w:rsidR="00B35AC3" w:rsidRPr="008D7775" w:rsidTr="00D37903"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0" w:type="auto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33.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تقديم برامج تدريبية متخصصة ومعتمدة وبجودة عالية تنسجم مع احتياجات المجتمع المحلي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81. إجراء دراسات مسحية لتحديد الاحتياجات التدريبية للمجتمع المحلي والوطني.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تأسيس وتطوير قاعدة بيانات شاملة تضم كافة مؤسسات المجتمع المحلي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المؤسسات الحكومية والخاصة والأهلية في المحافظة وتصنيفها إلكترونياً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الاستشارات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المؤسسات المدرجة في القاعدة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مسح ميداني للاحتياجات التنموية للمجتمع المحلي وتحديد فرص التنفيذ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تصميم وتوزيع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استبانة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إلكترونية وورقية وزيارة المؤسسات الكبرى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الاستشارات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نسبة استجابة المؤسسات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للاستبانة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82. تصميم برامج  تدريبية متخصصة وبمحتوى عال الجودة وفي المجالات التي يتم تحديدها في ضوء نتائج الدراسات المسحية.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رصد وتحليل الاحتياجات التدريبية الفعلية للفئات المستهدفة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تحليل نتائج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الاستبانة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واستخلاص الفجوات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المهارية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تحديد الاحتياجات التدريبية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الثاني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الحقائب والبرامج التدريبية وتحديد موضوعاتها بناءً على التحليل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الحقائب التدريبية وتكليف المدربين المختصين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الاستشارات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الكليات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الحقائب التدريبية المنجزة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الثاني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وتنفيذ خطة تسويقية للبرامج التدريبية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إرسال العروض الفنية والمالية للمؤسسات المستهدفة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دائرة 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البرامج المسوقة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عدد المشاركين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83. عقد اتفاقيات للاستعانة بالخبراء والاستشاريين في شؤون التدريب من الداخل والخارج.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واختيار قائمة الشركاء الاستراتيجيين في مجال التدريب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اختيار شركاء للتعاون في التدريب الميداني أو المشترك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قائمة الشركاء المحتملين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الثالث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إبرام مذكرات تفاهم واتفاقيات تعاون رسمية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مذكرات التفاهم ومراجعتها قانونياً وتوقيعها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الشؤون القانونية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الاتفاقيات الموقعة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الثالث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بنود الاتفاقيات عبر برامج عمل مشتركة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تحويل بنود الاتفاقيات إلى جداول زمنية لورش العمل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الكليات المعنية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الورش المنفذة بموجب الاتفاقيات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قياس الأثر التدريبي وتقييم كفاءة البرامج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توزيع نماذج تقييم للمتلقين وقياس الأثر المباشر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رضا المشاركين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كل برنامج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34.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نشر المعرفة والثقافة العامة بين أفراد المجتمع المحلي والوطني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84.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تفعيل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دور إذاعة الجامعة من خلال برامج موجهه للمجتمع لنشر المعرفة.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إنتاج وبث دورة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برامجية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نوعية لتعزيز الثقافة المجتمعية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مخطط برامجي يشمل موضوعات ثقافية وعلمية متنوعة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إذاعة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الساعات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البرامجية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الثقافية أسبوعياً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2C75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85. إشراك أعضاء الهيئة التدريسية في تصميم وتقديم برامج عبر إذاعة الجامعة موجهه للمجتمع لنقل المعرفة.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تكليف نخبة من أعضاء هيئة التدريس بتقديم محتوى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توعوي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هادف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مخاطبة الكليات لترشيح المتحدثين وتنسيق جداول الاستضافة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إذاعة الجامعة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العلاقات العامة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أعضاء الهيئة التدريسية المشاركين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.35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تعزيز التواصل والتفاعل بين الجامعة والمجتمع المحلي والوطني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86. مشاركة المجتمع المحلي والوطني في المناسبات الاجتماعية والدينية والوطنية.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جدولة وتخطيط الأنشطة المشتركة بالتنسيق المسبق مع الشركاء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اجتماعات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تنسيقية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ووضع تقويم سنوي للفعاليات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عمادة شؤون الطلبة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خدمة المجتمع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وجود خطة سنوية معتمدة للأنشطة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التنفيذ الميداني لخطط الأنشطة والفعاليات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تشكيل لجان تحضيرية لكل فعالية لضمان التنفيذ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اللوجستي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اللجان المختصة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إنجاز الخطة السنوية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87. تخصيص برامج عبر الإذاعة تستهدف سماع صوت وشؤون المواطن في المجتمع المحلي.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قائمة البرامج التفاعلية الموجهة لهموم المجتمع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تخصيص مساحات إذاعية لاستقبال اتصالات وشكاوى المواطنين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إذاعة الجامعة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الفلاشات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والتغطيات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الميدانية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وبث البرامج الإذاعية وفق الجدول الزمني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بث البرامج والتقارير الميدانية حول الفعاليات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كادر الإذاعة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ساعات البث المنجزة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88. تقديم الاستشارات المتنوعة في المجالات المختلفة لأفراد المجتمع.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قاعدة بيانات للخبراء وتصنيف مجالات الخدمات الاستشارية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خبرات أعضاء الهيئة التدريسية وتصنيفها حسب التخصص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الاستشارات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الموارد البشرية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دليل الخبراء والاستشاريين بالجامعة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الثاني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36.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المساهمة في حل المشكلات التي تواجه المجتمع المحلي والوطني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89.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توجيه البحوث التي يجريها أساتذة الجامعة لدراسة المشكلات التي تواجه المجتمع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الأولويات البحثية التنموية وتوجيه الجهود العلمية نحوها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التحديات الوطنية وإصدار قائمة بالمواضيع البحثية ذات الأولوية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الأولويات البحثية المعلنة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حوافز داعمة للباحثين في القضايا المجتمعية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تخصيص جوائز أو دعم مالي إضافي للأبحاث التطبيقية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الأبحاث التنموية المدعومة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90.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توجيه مشاريع التخرج لقضايا ومشاكل المجتمع الوطني والمحلي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مواءمة مشاريع تخرج الطلبة مع قضايا التنمية واحتياجات المجتمع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ربط موافقة مشاريع التخرج بمدى خدمتها لقضايا المجتمع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الأقسام الأكاديمية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مشاريع التخرج ذات الطابع المجتمعي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37.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إمداد المجتمع الأردني والمحلي بما يحتاج من الكفاءات المؤهلة والمدربة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, تأهلا يستجيب لأحدث المهارات المطلوبة في سوق العمل.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91. دراسة مسحية لتحديد الحاجات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الحقيقية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للمجتمع والمؤسسات من المهن والوظائف.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تصميم وتوزيع أدوات استطلاع الرأي على قطاعات السوق المختلفة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أداة قياس لرضا أرباب العمل عن الخريجين والمهارات المطلوبة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وحدة الجودة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التخطيط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الاستبانات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المستردة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تحليل البيانات وإعداد التقارير الفنية لدعم القرار الأكاديمي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استخدام برمجيات إحصائية لتحليل الفجوات ورفع التوصيات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الجودة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دراسة سوق العمل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92. استحداث البرامج الدراسية في ضوء احتياجات المجتمع ومتطلبات سوق العمل.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الفجوات والاحتياجات الفعلية لاستحداث البرامج الأكاديمية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الخطط الدراسية الحالية واقتراح تخصصات جديدة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مجالس الكليات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العمداء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البرامج المقترحة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دراسات الجدوى الاقتصادية والأكاديمية للبرامج المقترحة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دراسة العرض والطلب والمنافسين والتكلفة التشغيلية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التخطيط الاستراتيجي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دراسات الجدوى المعتمدة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عند الحاجة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السير في إجراءات الاعتماد والترخيص للبرامج المستحدثة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رفع ملفات الاعتماد لهيئة اعتماد مؤسسات التعليم العالي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نائبا الرئيس (الأكاديمي والإداري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حصول البرامج على الاعتماد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وفق مواعيد الهيئة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38.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اختيار مشاريع استثمارية تخدم المجتمع المحلي لتطوير القدرات ومحاربة الفقر والبطالة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93. تقديم دورات مجانية لتنمية قدرات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ومهارات خريجي الجامعة وفئات مستهدفة من المجتمع المحلي-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رئاسة الجامعة 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تشخيص الاحتياجات التدريبية لتمكين المجتمع ومكافحة البطالة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التركيز على التدريب المهني والحرفي الموجّه للتشغيل الذاتي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الاستشارات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التعليم المستمر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الدورات المهنية المعقودة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تطوير حقائب برامج التأهيل والتدريب وتعميمها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محتوى تدريبي يركز على المهارات العملية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الحقائب المنجزة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إطلاق وتنفيذ الدورات والبرامج التدريبية المقررة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الدورات وتوفير المدربين والقاعات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الخريجين المؤهلين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تقييم مخرجات البرامج وقياس أثرها في التشغيل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متابعة توظيف المتدربين أو بدئهم مشاريع صغيرة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الاستشارات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المتدربين الحاصلين على عمل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94. تشجيع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أ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عضاء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هيئة التدريس والعاملين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والطلبة على المساهمة في مشاريع خدمة المجتمع وحماية البيئة لتوفير كلف الصيانة والمحافظة على ديمومتها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ترسيخ ثقافة المسؤولية المجتمعية والبيئية ضمن الأولويات الجامعية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إطلاق حملات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توعوية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ومسابقات لأفضل مبادرة بيئية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شؤون الطلبة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المبادرات الطلابية البيئية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تقديم الدعم والتحفيز لاستدامة المشاريع البيئية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توفير حاضنة أعمال أو دعم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لوجستي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للمشاريع الريادية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مركز الريادة والابتكار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المشاريع المحتضنة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95. إعداد مخطط لمناطق ذات الأولوية يرتكز على احتياجات التنمية في تلك المناطق ذات الطبيعة الخاصة -رئاسة الجامعة.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بناء وتحكيم أدوات البحث العلمي لمسح الاحتياجات المجتمعية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مسح ميداني لجيوب الفقر والبطالة في المناطق المستهدفة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مركز الدراسات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قسم الاجتماع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قاعدة بيانات الفقر في المنطقة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كل سنتين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إدارة عمليات جمع البيانات الميدانية ومعالجتها إحصائياً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استخلاص المؤشرات التنموية للمنطقة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اللجنة العليا لخدمة المجتمع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النتائج الإحصائية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بعد المسح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التقرير النهائي ووضع الخطة التنفيذية للتدخل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خطة تدخل مجتمعي مبنية على نتائج المسح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الموارد البشرية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الخطة التنفيذية لمكافحة الفقر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8D7775" w:rsidTr="00D3790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.39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إدامة التواصل مع خريجي الجامعة والمساهمة توظيفهم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96. تطوير دائرة متابعة شؤون خريجي الجامعة.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مأسسة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وحدة متابعة الخريجين وبناء قاعدة بيانات متكاملة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تعديل الهيكل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التنظيمي،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وتعيين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كادر،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وإطلاق بوابة إلكترونية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الموارد البشرية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مركز الحاسوب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المسجلين في البوابة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8D7775" w:rsidTr="00D3790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543B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97. إقامة يوم وظيفي في كل فصل بالتنسيق مع وزارة العمل للطلبة المتوقع تخرجهم.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تنظيم الملتقى الوظيفي الدوري لربط الخريجين بسوق العمل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دعوة الشركات الكبرى وتنظيم معرض للفرص الوظيفية بالحرم الجامعي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متابعة الخريجين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الشركات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الوظائف المعروضة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35AC3" w:rsidRPr="008D7775" w:rsidRDefault="00B35AC3" w:rsidP="00D379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نهاية الفصل الثاني</w:t>
            </w:r>
          </w:p>
        </w:tc>
      </w:tr>
    </w:tbl>
    <w:p w:rsidR="00CD1648" w:rsidRDefault="00CD1648" w:rsidP="00236462">
      <w:pPr>
        <w:bidi/>
        <w:spacing w:after="120"/>
        <w:rPr>
          <w:sz w:val="20"/>
          <w:szCs w:val="20"/>
          <w:rtl/>
        </w:rPr>
      </w:pPr>
    </w:p>
    <w:p w:rsidR="004E2E37" w:rsidRDefault="004E2E37" w:rsidP="004E2E37">
      <w:pPr>
        <w:bidi/>
        <w:spacing w:after="120"/>
        <w:rPr>
          <w:sz w:val="20"/>
          <w:szCs w:val="20"/>
          <w:rtl/>
        </w:rPr>
      </w:pPr>
    </w:p>
    <w:p w:rsidR="008D7775" w:rsidRDefault="008D7775" w:rsidP="008D7775">
      <w:pPr>
        <w:bidi/>
        <w:spacing w:after="120"/>
        <w:rPr>
          <w:sz w:val="20"/>
          <w:szCs w:val="20"/>
          <w:rtl/>
        </w:rPr>
      </w:pPr>
    </w:p>
    <w:p w:rsidR="008D7775" w:rsidRDefault="008D7775" w:rsidP="008D7775">
      <w:pPr>
        <w:bidi/>
        <w:spacing w:after="120"/>
        <w:rPr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5"/>
        <w:gridCol w:w="4571"/>
        <w:gridCol w:w="2125"/>
        <w:gridCol w:w="2268"/>
        <w:gridCol w:w="1276"/>
        <w:gridCol w:w="1609"/>
        <w:gridCol w:w="674"/>
      </w:tblGrid>
      <w:tr w:rsidR="004E2E37" w:rsidRPr="009D58E9" w:rsidTr="004E2E37">
        <w:trPr>
          <w:trHeight w:val="190"/>
        </w:trPr>
        <w:tc>
          <w:tcPr>
            <w:tcW w:w="0" w:type="auto"/>
            <w:gridSpan w:val="7"/>
            <w:shd w:val="clear" w:color="auto" w:fill="C6D9F1" w:themeFill="text2" w:themeFillTint="33"/>
            <w:vAlign w:val="center"/>
            <w:hideMark/>
          </w:tcPr>
          <w:p w:rsidR="004E2E37" w:rsidRPr="009D58E9" w:rsidRDefault="004E2E37" w:rsidP="004E2E37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9D5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السادس: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زيادة مصادر التمويل في الجامعة والتخفيف من المديونية وضبط النفقات</w:t>
            </w:r>
          </w:p>
        </w:tc>
      </w:tr>
      <w:tr w:rsidR="00B35AC3" w:rsidRPr="009D58E9" w:rsidTr="00B35AC3">
        <w:trPr>
          <w:trHeight w:val="190"/>
        </w:trPr>
        <w:tc>
          <w:tcPr>
            <w:tcW w:w="0" w:type="auto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E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الهدف الاستراتيجي </w:t>
            </w:r>
          </w:p>
        </w:tc>
        <w:tc>
          <w:tcPr>
            <w:tcW w:w="4571" w:type="dxa"/>
            <w:vAlign w:val="center"/>
            <w:hideMark/>
          </w:tcPr>
          <w:p w:rsidR="00B35AC3" w:rsidRPr="00EE62A8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en-GB"/>
              </w:rPr>
              <w:t>البرامج والمشاريع</w:t>
            </w:r>
          </w:p>
        </w:tc>
        <w:tc>
          <w:tcPr>
            <w:tcW w:w="2125" w:type="dxa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الإجراء </w:t>
            </w:r>
          </w:p>
        </w:tc>
        <w:tc>
          <w:tcPr>
            <w:tcW w:w="2268" w:type="dxa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الخطوات التنفيذية </w:t>
            </w:r>
          </w:p>
        </w:tc>
        <w:tc>
          <w:tcPr>
            <w:tcW w:w="1276" w:type="dxa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الجهة </w:t>
            </w:r>
            <w:proofErr w:type="spellStart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المسؤولة</w:t>
            </w:r>
            <w:proofErr w:type="spellEnd"/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1609" w:type="dxa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مؤشر الأداء</w:t>
            </w: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(KPI) </w:t>
            </w:r>
          </w:p>
        </w:tc>
        <w:tc>
          <w:tcPr>
            <w:tcW w:w="674" w:type="dxa"/>
            <w:vAlign w:val="center"/>
            <w:hideMark/>
          </w:tcPr>
          <w:p w:rsidR="00B35AC3" w:rsidRPr="00B35AC3" w:rsidRDefault="00B35AC3" w:rsidP="0059038D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35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الإطار الزمني </w:t>
            </w:r>
          </w:p>
        </w:tc>
      </w:tr>
      <w:tr w:rsidR="00B35AC3" w:rsidRPr="009D58E9" w:rsidTr="00B35AC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40.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إقامة مشاريع استثمارية تٌدّرُ دخلاً مالياً للجامعة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98.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EG"/>
              </w:rPr>
              <w:t>إقامة مشروع الفندق التدريبي لكلية البتراء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B35AC3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المخططات الهندسية ودراسات الجدوى للفندق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التعاقد مع مكتب هندسي لإعداد التصاميم الأولية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الدائرة الهندسية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المخططات الهندسية جاهزة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الأولى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شراكات استراتيجية للتمويل والتشغيل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التفاوض مع سلاسل فندقية للإدارة أو الاستثمار المشترك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مذكرات تفاهم مع مشغلين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الأولى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استصدار التراخيص الرسمية وتأمين المخصصات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مخاطبة الجهات المعنية وطرح العطاء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مجلس الأمناء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الرئاسة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رخصة البناء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طرح العطاء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الثانية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المباشرة في الأعمال الإنشائية والتنفيذية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تسليم الموقع للمقاول وبدء الحفر/التجهيز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نسبة الإنجاز في البناء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الأولى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99.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إقامة مشروع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المعهد الإقليمي لبحوث ودراسات الطاقة والبيئة.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استقطاب جهات تمويلية وداعمين للمشروع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ملف المشروع وتقديمه لصناديق دعم الطاقة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قيمة الدعم المالي المحصل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الأولى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مخاطبة وزارة الطاقة لتأمين الدعم الفني والمالي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اجتماعات رسمية مع الوزارة والجهات الحكومية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الرئاسة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محاضر اجتماعات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اتفاقيات دعم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اللجنة التأسيسية للمعهد وتحديد مهامها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إصدار قرار تشكيل اللجان الفنية والإدارية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الرئاسة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الهيكل التنظيمي المقترح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الربع الأول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رسم خارطة طريق زمنية لإجراءات التأسيس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المتطلبات والمواصفات الفنية للمختبر المتنقل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وثيقة المشروع المعتمدة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100.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إقامة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مشروع مختبر الصيانة المتنقل.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تأليف لجنة فنية متخصصة لدراسة الاحتياجات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اللوجستية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حصر الأجهزة والمعدات اللازمة للصيانة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قوائم التجهيزات المطلوبة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تنفيذ حملة لاستقطاب الرعاة من القطاع الصناعي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تسويق المختبر للشركات للحصول على رعاية مقابل خدمات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الرعاة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بدء التجهيز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مستمر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المباشرة في </w:t>
            </w:r>
            <w:r w:rsidRPr="008D777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اعمال الصيانة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تسليم </w:t>
            </w:r>
            <w:r w:rsidRPr="009D58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المختبر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</w:t>
            </w:r>
            <w:r w:rsidRPr="009D58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للفنيين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وبدء </w:t>
            </w:r>
            <w:r w:rsidRPr="009D58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العمل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الرئاسة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وحدة الاستثمار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نسبة الإنجاز في </w:t>
            </w:r>
            <w:r w:rsidRPr="009D58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en-GB"/>
              </w:rPr>
              <w:t>اعمال الصيانة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السنة الأولى</w:t>
            </w:r>
          </w:p>
        </w:tc>
      </w:tr>
      <w:tr w:rsidR="00B35AC3" w:rsidRPr="009D58E9" w:rsidTr="00B35AC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41. 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بناء شراكات مع المؤسسات العلمية لإجراء بحوث ودراسات ذات جدوى مالية واقتصادية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101. التقدم لمشاريع البحث العلمي مع المؤسسات المتميزة العالمية والوطنية لجذب التمويل للبحوث المشتركة مثل برامج الاتحاد الأوروبي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وفولبرايت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الأمريكي و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DFG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الألماني.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حصر وتعميم فرص التمويل الدولية 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مثل الاتحاد الأوروبي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إنشاء قائمة محدثة بفرص المنح وتوزيعها دورياً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العلاقات الدولية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عدد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تعاميم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المنح المرسلة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شهري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توجيه الكليات وتحفيز كوادرها للمشاركة الفاعلة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ورش تعريفية حول أهمية المشاركة في المشاريع الدولية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المشاركين في الورش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تشكيل مجموعات بحثية متخصصة لصياغة المقترحات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عقد ورش تدريبية حول "كتابة المقترحات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البحثية"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وتشكيل الفرق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المقترحات المقدمة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فصلي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تبسيط الإجراءات الإدارية للمشاريع الممولة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تبسيط النماذج المالية وتقليص الدورة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المستندية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الشؤون المالية </w:t>
            </w:r>
            <w:proofErr w:type="spellStart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/</w:t>
            </w:r>
            <w:proofErr w:type="spellEnd"/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الإدارية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معدل زمن الموافقات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فوري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102. التقدم بطلبات إجراء البحوث التطبيقية لتمويلها من صندوق دعم البحث </w:t>
            </w:r>
            <w:proofErr w:type="spellStart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العلمي،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وصندوق الملك عبد الله الثاني.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تحديد أولويات صندوق دعم البحث العلمي وتعميمها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مراجعة إعلانات الصندوق وتعميم المجالات ذات الأولوية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القائمة المعممة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تفعيل</w:t>
            </w:r>
            <w:proofErr w:type="spellEnd"/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 xml:space="preserve"> مشاركة الباحثين في المشاريع الوطنية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تقديم دعم فني للباحثين لتعبئة نماذج الصندوق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الطلبات المقدمة للصندوق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103. تطوير موازنة البحث العلمي داخل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 xml:space="preserve"> الجامعة لتغطية مشاريع الأبحاث التي تقدم خدمة لتطوير وتنمية مؤسسات المجتمع المحلي وبرامج الجامعة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استراتيجية لتنويع مصادر تمويل البحث العلمي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وضع خطة لاستقطاب التمويل من القطاع الخاص والصناعي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عمادة البحث العلمي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حجم التمويل الخارجي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9D58E9" w:rsidTr="00B35AC3">
        <w:tc>
          <w:tcPr>
            <w:tcW w:w="0" w:type="auto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42.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تحديد أولويات التنفيذ شاملة الإجراءات التنظيمية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4571" w:type="dxa"/>
            <w:vMerge w:val="restart"/>
            <w:vAlign w:val="center"/>
            <w:hideMark/>
          </w:tcPr>
          <w:p w:rsidR="00B35AC3" w:rsidRPr="008D7775" w:rsidRDefault="00B35AC3" w:rsidP="00A90F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</w:pP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 xml:space="preserve">104. 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/>
              </w:rPr>
              <w:t>دراسة البيئة الداخلية والخارجية لتحديد أولوية تنفيذ المشاريع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en-GB" w:bidi="ar-JO"/>
              </w:rPr>
              <w:t>.</w:t>
            </w:r>
            <w:r w:rsidRPr="008D7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إجراء تحليل البيئة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(SWOT) 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لتحديد أولويات المشاريع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عقد جلسات عصف ذهني وتحليل رباعي لتحديد المشاريع الأهم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التخطيط الاستراتيجي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تقرير التحليل البيئي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سنوي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الجدول الزمني التفصيلي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(Gantt Chart) 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للمشاريع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مصفوفة زمنية شاملة لكافة مشاريع الخطة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التخطيط الاستراتيجي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الخطة الزمنية العامة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إعداد خطط تشغيلية فرعية لكل مشروع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تكليف مدراء المشاريع بإعداد خطط تفصيلية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مكتب التخطيط الاستراتيجي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عدد الخطط المعتمدة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بداية العام</w:t>
            </w:r>
          </w:p>
        </w:tc>
      </w:tr>
      <w:tr w:rsidR="00B35AC3" w:rsidRPr="009D58E9" w:rsidTr="00B35AC3">
        <w:tc>
          <w:tcPr>
            <w:tcW w:w="0" w:type="auto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71" w:type="dxa"/>
            <w:vMerge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vAlign w:val="center"/>
            <w:hideMark/>
          </w:tcPr>
          <w:p w:rsidR="00B35AC3" w:rsidRPr="008D7775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صياغة الخطة المالية واستراتيجيات التمويل</w:t>
            </w:r>
            <w:r w:rsidRPr="008D777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دمج موازنة المشاريع ضمن الموازنة العامة أو موازنات مستقلة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الدائرة المالية</w:t>
            </w:r>
          </w:p>
        </w:tc>
        <w:tc>
          <w:tcPr>
            <w:tcW w:w="1609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اعتماد المخصصات المالية</w:t>
            </w: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4" w:type="dxa"/>
            <w:vAlign w:val="center"/>
            <w:hideMark/>
          </w:tcPr>
          <w:p w:rsidR="00B35AC3" w:rsidRPr="009D58E9" w:rsidRDefault="00B35AC3" w:rsidP="008C0B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D58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  <w:t>قبل الموازنة</w:t>
            </w:r>
          </w:p>
        </w:tc>
      </w:tr>
    </w:tbl>
    <w:p w:rsidR="004E2E37" w:rsidRPr="00EE62A8" w:rsidRDefault="004E2E37" w:rsidP="004E2E37">
      <w:pPr>
        <w:bidi/>
        <w:spacing w:after="120"/>
        <w:rPr>
          <w:sz w:val="20"/>
          <w:szCs w:val="20"/>
        </w:rPr>
      </w:pPr>
    </w:p>
    <w:sectPr w:rsidR="004E2E37" w:rsidRPr="00EE62A8" w:rsidSect="004E2E37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8B6"/>
    <w:multiLevelType w:val="hybridMultilevel"/>
    <w:tmpl w:val="C50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2BAD"/>
    <w:multiLevelType w:val="hybridMultilevel"/>
    <w:tmpl w:val="ECDA22A0"/>
    <w:lvl w:ilvl="0" w:tplc="EA28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19AB"/>
    <w:multiLevelType w:val="hybridMultilevel"/>
    <w:tmpl w:val="B0703B88"/>
    <w:lvl w:ilvl="0" w:tplc="25163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8A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6E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8E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C1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62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8A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5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85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BF0167"/>
    <w:multiLevelType w:val="hybridMultilevel"/>
    <w:tmpl w:val="D9A4209E"/>
    <w:lvl w:ilvl="0" w:tplc="9C865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A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6F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E9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0E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6A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C1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2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63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F02DE1"/>
    <w:multiLevelType w:val="hybridMultilevel"/>
    <w:tmpl w:val="7C4CD196"/>
    <w:lvl w:ilvl="0" w:tplc="DCB6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7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A7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8D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F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CC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4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0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2A65B0"/>
    <w:multiLevelType w:val="hybridMultilevel"/>
    <w:tmpl w:val="9B64C9B6"/>
    <w:lvl w:ilvl="0" w:tplc="0756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A5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24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0C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F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8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4A2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EB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510392"/>
    <w:multiLevelType w:val="hybridMultilevel"/>
    <w:tmpl w:val="741817C4"/>
    <w:lvl w:ilvl="0" w:tplc="2480C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5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6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4D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6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E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E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2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E9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F0096E"/>
    <w:multiLevelType w:val="hybridMultilevel"/>
    <w:tmpl w:val="C6880866"/>
    <w:lvl w:ilvl="0" w:tplc="A9E67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2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E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C5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A6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42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08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9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A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F393A88"/>
    <w:multiLevelType w:val="hybridMultilevel"/>
    <w:tmpl w:val="4FAA8670"/>
    <w:lvl w:ilvl="0" w:tplc="1FA0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2A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83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25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6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E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8C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CD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4B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0C4929"/>
    <w:multiLevelType w:val="hybridMultilevel"/>
    <w:tmpl w:val="F524FC54"/>
    <w:lvl w:ilvl="0" w:tplc="E7649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88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D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41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6A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C1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8E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87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C2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747BCC"/>
    <w:multiLevelType w:val="hybridMultilevel"/>
    <w:tmpl w:val="0CDCA822"/>
    <w:lvl w:ilvl="0" w:tplc="CE900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A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64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8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EF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E4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F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6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0A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E34509"/>
    <w:multiLevelType w:val="hybridMultilevel"/>
    <w:tmpl w:val="4EBC08F2"/>
    <w:lvl w:ilvl="0" w:tplc="A71C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61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A5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C0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0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6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A2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CC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69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6F578E"/>
    <w:multiLevelType w:val="hybridMultilevel"/>
    <w:tmpl w:val="5218ECB0"/>
    <w:lvl w:ilvl="0" w:tplc="B12EB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02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6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CF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4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60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5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AD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4F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FB7CDE"/>
    <w:rsid w:val="000003E0"/>
    <w:rsid w:val="000C1668"/>
    <w:rsid w:val="000F0874"/>
    <w:rsid w:val="00101F5C"/>
    <w:rsid w:val="00123C1E"/>
    <w:rsid w:val="00124BD4"/>
    <w:rsid w:val="00140DC1"/>
    <w:rsid w:val="001E047D"/>
    <w:rsid w:val="00236462"/>
    <w:rsid w:val="002C752E"/>
    <w:rsid w:val="002D0527"/>
    <w:rsid w:val="0032121F"/>
    <w:rsid w:val="00336135"/>
    <w:rsid w:val="0040741B"/>
    <w:rsid w:val="00435EC7"/>
    <w:rsid w:val="004405E1"/>
    <w:rsid w:val="004562EB"/>
    <w:rsid w:val="00471F92"/>
    <w:rsid w:val="004B59DB"/>
    <w:rsid w:val="004E2E37"/>
    <w:rsid w:val="00534A9C"/>
    <w:rsid w:val="00543B16"/>
    <w:rsid w:val="00574513"/>
    <w:rsid w:val="00581A0B"/>
    <w:rsid w:val="00585BD2"/>
    <w:rsid w:val="00585C40"/>
    <w:rsid w:val="00615E74"/>
    <w:rsid w:val="006643F3"/>
    <w:rsid w:val="00664BEC"/>
    <w:rsid w:val="006F1BAB"/>
    <w:rsid w:val="00712741"/>
    <w:rsid w:val="00727DB7"/>
    <w:rsid w:val="00822966"/>
    <w:rsid w:val="00840847"/>
    <w:rsid w:val="0085651E"/>
    <w:rsid w:val="00874045"/>
    <w:rsid w:val="008C0BC8"/>
    <w:rsid w:val="008D7775"/>
    <w:rsid w:val="00903843"/>
    <w:rsid w:val="00947996"/>
    <w:rsid w:val="009D58E9"/>
    <w:rsid w:val="009E30F9"/>
    <w:rsid w:val="00A17EAC"/>
    <w:rsid w:val="00A90F95"/>
    <w:rsid w:val="00B35AC3"/>
    <w:rsid w:val="00B46AAD"/>
    <w:rsid w:val="00B522FF"/>
    <w:rsid w:val="00B52842"/>
    <w:rsid w:val="00B60DE9"/>
    <w:rsid w:val="00B70B93"/>
    <w:rsid w:val="00BC2ACC"/>
    <w:rsid w:val="00BF5E82"/>
    <w:rsid w:val="00C20FAC"/>
    <w:rsid w:val="00C2334D"/>
    <w:rsid w:val="00C3325B"/>
    <w:rsid w:val="00CD1648"/>
    <w:rsid w:val="00D2551D"/>
    <w:rsid w:val="00D37903"/>
    <w:rsid w:val="00D53FD5"/>
    <w:rsid w:val="00D87176"/>
    <w:rsid w:val="00DA7645"/>
    <w:rsid w:val="00DB06EF"/>
    <w:rsid w:val="00E0451C"/>
    <w:rsid w:val="00EE62A8"/>
    <w:rsid w:val="00F66A60"/>
    <w:rsid w:val="00F70ED4"/>
    <w:rsid w:val="00F8530E"/>
    <w:rsid w:val="00F947BF"/>
    <w:rsid w:val="00F961E0"/>
    <w:rsid w:val="00FB7CDE"/>
    <w:rsid w:val="00FD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B7CDE"/>
  </w:style>
  <w:style w:type="paragraph" w:styleId="a3">
    <w:name w:val="Normal (Web)"/>
    <w:basedOn w:val="a"/>
    <w:uiPriority w:val="99"/>
    <w:unhideWhenUsed/>
    <w:rsid w:val="00FB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dc-buttonlabel">
    <w:name w:val="mdc-button__label"/>
    <w:basedOn w:val="a0"/>
    <w:rsid w:val="00FB7CDE"/>
  </w:style>
  <w:style w:type="character" w:customStyle="1" w:styleId="mat-mdc-tooltip-trigger">
    <w:name w:val="mat-mdc-tooltip-trigger"/>
    <w:basedOn w:val="a0"/>
    <w:rsid w:val="00FB7CDE"/>
  </w:style>
  <w:style w:type="character" w:customStyle="1" w:styleId="line">
    <w:name w:val="line"/>
    <w:basedOn w:val="a0"/>
    <w:rsid w:val="00FB7CDE"/>
  </w:style>
  <w:style w:type="paragraph" w:styleId="a4">
    <w:name w:val="Balloon Text"/>
    <w:basedOn w:val="a"/>
    <w:link w:val="Char"/>
    <w:uiPriority w:val="99"/>
    <w:semiHidden/>
    <w:unhideWhenUsed/>
    <w:rsid w:val="00C2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20F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3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3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1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598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70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17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96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0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1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3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61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6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8094</Words>
  <Characters>46142</Characters>
  <Application>Microsoft Office Word</Application>
  <DocSecurity>0</DocSecurity>
  <Lines>384</Lines>
  <Paragraphs>108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2026-02-01T05:40:00Z</dcterms:created>
  <dcterms:modified xsi:type="dcterms:W3CDTF">2026-02-02T08:53:00Z</dcterms:modified>
</cp:coreProperties>
</file>